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C4D4" w14:textId="514A904B" w:rsidR="00E11346" w:rsidRDefault="00E11346">
      <w:pPr>
        <w:rPr>
          <w:rFonts w:ascii="Arial" w:hAnsi="Arial" w:cs="Arial"/>
          <w:sz w:val="40"/>
        </w:rPr>
      </w:pPr>
      <w:r w:rsidRPr="009F726D">
        <w:rPr>
          <w:rFonts w:ascii="Arial" w:hAnsi="Arial" w:cs="Arial"/>
          <w:b/>
          <w:sz w:val="40"/>
        </w:rPr>
        <w:t>Winnipeg Public Library</w:t>
      </w:r>
      <w:r w:rsidRPr="009F726D">
        <w:rPr>
          <w:rFonts w:ascii="Arial" w:hAnsi="Arial" w:cs="Arial"/>
          <w:b/>
          <w:sz w:val="40"/>
        </w:rPr>
        <w:br/>
      </w:r>
      <w:r w:rsidRPr="009F726D">
        <w:rPr>
          <w:rFonts w:ascii="Arial" w:hAnsi="Arial" w:cs="Arial"/>
          <w:sz w:val="40"/>
        </w:rPr>
        <w:t>202</w:t>
      </w:r>
      <w:r w:rsidR="00375D32">
        <w:rPr>
          <w:rFonts w:ascii="Arial" w:hAnsi="Arial" w:cs="Arial"/>
          <w:sz w:val="40"/>
        </w:rPr>
        <w:t>4</w:t>
      </w:r>
      <w:r w:rsidRPr="009F726D">
        <w:rPr>
          <w:rFonts w:ascii="Arial" w:hAnsi="Arial" w:cs="Arial"/>
          <w:sz w:val="40"/>
        </w:rPr>
        <w:t xml:space="preserve"> Annual Report</w:t>
      </w:r>
    </w:p>
    <w:p w14:paraId="50EBB94E" w14:textId="77777777" w:rsidR="00E11346" w:rsidRPr="009F726D" w:rsidRDefault="00E11346" w:rsidP="00E11346">
      <w:pPr>
        <w:pStyle w:val="BasicParagraph"/>
        <w:rPr>
          <w:rFonts w:ascii="Arial" w:hAnsi="Arial" w:cs="Arial"/>
          <w:i/>
          <w:iCs/>
          <w:sz w:val="28"/>
          <w:szCs w:val="28"/>
        </w:rPr>
      </w:pPr>
      <w:r w:rsidRPr="009F726D">
        <w:rPr>
          <w:rFonts w:ascii="Arial" w:hAnsi="Arial" w:cs="Arial"/>
          <w:i/>
          <w:iCs/>
          <w:sz w:val="28"/>
          <w:szCs w:val="28"/>
        </w:rPr>
        <w:t xml:space="preserve">Winnipeg Public Library branches are located in Treaty One Territory, the home and traditional lands of the Anishinaabe (Ojibwe), </w:t>
      </w:r>
      <w:proofErr w:type="spellStart"/>
      <w:r w:rsidRPr="009F726D">
        <w:rPr>
          <w:rFonts w:ascii="Arial" w:hAnsi="Arial" w:cs="Arial"/>
          <w:i/>
          <w:iCs/>
          <w:sz w:val="28"/>
          <w:szCs w:val="28"/>
        </w:rPr>
        <w:t>Ininew</w:t>
      </w:r>
      <w:proofErr w:type="spellEnd"/>
      <w:r w:rsidRPr="009F726D">
        <w:rPr>
          <w:rFonts w:ascii="Arial" w:hAnsi="Arial" w:cs="Arial"/>
          <w:i/>
          <w:iCs/>
          <w:sz w:val="28"/>
          <w:szCs w:val="28"/>
        </w:rPr>
        <w:t xml:space="preserve"> (Cree), and Dakota peoples, and in the National Homeland of the Red River Métis. Our drinking water comes from Shoal Lake 40 First Nation, in Treaty Three Territory.</w:t>
      </w:r>
    </w:p>
    <w:p w14:paraId="7E30B954" w14:textId="77777777" w:rsidR="00E11346" w:rsidRPr="009F726D" w:rsidRDefault="00E11346" w:rsidP="00E11346">
      <w:pPr>
        <w:pStyle w:val="BasicParagraph"/>
        <w:rPr>
          <w:rFonts w:ascii="Arial" w:hAnsi="Arial" w:cs="Arial"/>
          <w:i/>
          <w:iCs/>
          <w:sz w:val="28"/>
          <w:szCs w:val="28"/>
        </w:rPr>
      </w:pPr>
    </w:p>
    <w:p w14:paraId="2E42BD1C" w14:textId="77777777" w:rsidR="00E11346" w:rsidRPr="009F726D" w:rsidRDefault="00E11346" w:rsidP="00E11346">
      <w:pPr>
        <w:pStyle w:val="BasicParagraph"/>
        <w:rPr>
          <w:rFonts w:ascii="Arial" w:hAnsi="Arial" w:cs="Arial"/>
          <w:iCs/>
          <w:sz w:val="28"/>
          <w:szCs w:val="28"/>
        </w:rPr>
      </w:pPr>
      <w:r w:rsidRPr="009F726D">
        <w:rPr>
          <w:rFonts w:ascii="Arial" w:hAnsi="Arial" w:cs="Arial"/>
          <w:iCs/>
          <w:sz w:val="28"/>
          <w:szCs w:val="28"/>
        </w:rPr>
        <w:t>Our mission is to enrich the lives of all Winnipeg citizens and their communities by providing high quality, responsive, and innovative library services.</w:t>
      </w:r>
    </w:p>
    <w:p w14:paraId="515D9CBC" w14:textId="5588AF00" w:rsidR="00E11346" w:rsidRPr="009F726D" w:rsidRDefault="00E11346" w:rsidP="009F726D">
      <w:pPr>
        <w:pStyle w:val="Heading"/>
      </w:pPr>
      <w:r w:rsidRPr="009F726D">
        <w:t>Winnipeg Public Library by the numbers in 202</w:t>
      </w:r>
      <w:r w:rsidR="00375D32">
        <w:t>4</w:t>
      </w:r>
      <w:r w:rsidRPr="009F726D">
        <w:t>:</w:t>
      </w:r>
    </w:p>
    <w:p w14:paraId="1B79B88D" w14:textId="3FD0AE18" w:rsidR="006F1A4E" w:rsidRPr="006F1A4E" w:rsidRDefault="00E11346" w:rsidP="006F1A4E">
      <w:pPr>
        <w:pStyle w:val="BasicParagraph"/>
        <w:numPr>
          <w:ilvl w:val="0"/>
          <w:numId w:val="1"/>
        </w:numPr>
        <w:rPr>
          <w:rFonts w:ascii="Arial" w:hAnsi="Arial" w:cs="Arial"/>
          <w:iCs/>
          <w:sz w:val="28"/>
          <w:szCs w:val="28"/>
        </w:rPr>
      </w:pPr>
      <w:r w:rsidRPr="009F726D">
        <w:rPr>
          <w:rFonts w:ascii="Arial" w:hAnsi="Arial" w:cs="Arial"/>
          <w:iCs/>
          <w:sz w:val="28"/>
          <w:szCs w:val="28"/>
        </w:rPr>
        <w:t>20 public libraries</w:t>
      </w:r>
    </w:p>
    <w:p w14:paraId="7229DEA7" w14:textId="27A9C4E7" w:rsidR="00E11346" w:rsidRPr="009F726D" w:rsidRDefault="006F1A4E" w:rsidP="006F1A4E">
      <w:pPr>
        <w:pStyle w:val="BasicParagraph"/>
        <w:numPr>
          <w:ilvl w:val="0"/>
          <w:numId w:val="1"/>
        </w:numPr>
        <w:rPr>
          <w:rFonts w:ascii="Arial" w:hAnsi="Arial" w:cs="Arial"/>
          <w:iCs/>
          <w:sz w:val="28"/>
          <w:szCs w:val="28"/>
        </w:rPr>
      </w:pPr>
      <w:r w:rsidRPr="006F1A4E">
        <w:rPr>
          <w:rFonts w:ascii="Arial" w:hAnsi="Arial" w:cs="Arial"/>
          <w:sz w:val="28"/>
          <w:szCs w:val="28"/>
        </w:rPr>
        <w:t xml:space="preserve">127,357 </w:t>
      </w:r>
      <w:r w:rsidR="00E11346" w:rsidRPr="006F1A4E">
        <w:rPr>
          <w:rFonts w:ascii="Arial" w:hAnsi="Arial" w:cs="Arial"/>
          <w:sz w:val="28"/>
          <w:szCs w:val="28"/>
        </w:rPr>
        <w:t>library</w:t>
      </w:r>
      <w:r w:rsidR="00E11346" w:rsidRPr="009F726D">
        <w:rPr>
          <w:rFonts w:ascii="Arial" w:hAnsi="Arial" w:cs="Arial"/>
          <w:iCs/>
          <w:sz w:val="28"/>
          <w:szCs w:val="28"/>
        </w:rPr>
        <w:t xml:space="preserve"> cardholders</w:t>
      </w:r>
    </w:p>
    <w:p w14:paraId="47F8B798" w14:textId="68942F2A" w:rsidR="00E11346" w:rsidRPr="009F726D" w:rsidRDefault="006F1A4E" w:rsidP="00E11346">
      <w:pPr>
        <w:pStyle w:val="BasicParagraph"/>
        <w:numPr>
          <w:ilvl w:val="0"/>
          <w:numId w:val="1"/>
        </w:numPr>
        <w:rPr>
          <w:rFonts w:ascii="Arial" w:hAnsi="Arial" w:cs="Arial"/>
          <w:iCs/>
          <w:sz w:val="28"/>
          <w:szCs w:val="28"/>
        </w:rPr>
      </w:pPr>
      <w:r w:rsidRPr="006F1A4E">
        <w:rPr>
          <w:rFonts w:ascii="Arial" w:hAnsi="Arial" w:cs="Arial"/>
          <w:iCs/>
          <w:sz w:val="28"/>
          <w:szCs w:val="28"/>
        </w:rPr>
        <w:t>132,976</w:t>
      </w:r>
      <w:r>
        <w:rPr>
          <w:rFonts w:ascii="Arial" w:hAnsi="Arial" w:cs="Arial"/>
          <w:iCs/>
          <w:sz w:val="28"/>
          <w:szCs w:val="28"/>
        </w:rPr>
        <w:t xml:space="preserve"> </w:t>
      </w:r>
      <w:r w:rsidR="00E11346" w:rsidRPr="009F726D">
        <w:rPr>
          <w:rFonts w:ascii="Arial" w:hAnsi="Arial" w:cs="Arial"/>
          <w:iCs/>
          <w:sz w:val="28"/>
          <w:szCs w:val="28"/>
        </w:rPr>
        <w:t>questions answered</w:t>
      </w:r>
    </w:p>
    <w:p w14:paraId="2BA80F19" w14:textId="0DCEA157" w:rsidR="00E11346" w:rsidRPr="009F726D" w:rsidRDefault="00E11346" w:rsidP="00E11346">
      <w:pPr>
        <w:pStyle w:val="BasicParagraph"/>
        <w:numPr>
          <w:ilvl w:val="0"/>
          <w:numId w:val="1"/>
        </w:numPr>
        <w:rPr>
          <w:rFonts w:ascii="Arial" w:hAnsi="Arial" w:cs="Arial"/>
          <w:iCs/>
          <w:sz w:val="28"/>
          <w:szCs w:val="28"/>
        </w:rPr>
      </w:pPr>
      <w:r w:rsidRPr="009F726D">
        <w:rPr>
          <w:rFonts w:ascii="Arial" w:hAnsi="Arial" w:cs="Arial"/>
          <w:iCs/>
          <w:sz w:val="28"/>
          <w:szCs w:val="28"/>
        </w:rPr>
        <w:t>3,</w:t>
      </w:r>
      <w:r w:rsidR="00584F1E">
        <w:rPr>
          <w:rFonts w:ascii="Arial" w:hAnsi="Arial" w:cs="Arial"/>
          <w:iCs/>
          <w:sz w:val="28"/>
          <w:szCs w:val="28"/>
        </w:rPr>
        <w:t>898</w:t>
      </w:r>
      <w:r w:rsidRPr="009F726D">
        <w:rPr>
          <w:rFonts w:ascii="Arial" w:hAnsi="Arial" w:cs="Arial"/>
          <w:iCs/>
          <w:sz w:val="28"/>
          <w:szCs w:val="28"/>
        </w:rPr>
        <w:t xml:space="preserve"> programs offered</w:t>
      </w:r>
    </w:p>
    <w:p w14:paraId="6957F37E" w14:textId="1719C966" w:rsidR="00E11346" w:rsidRPr="009F726D" w:rsidRDefault="00584F1E" w:rsidP="00E11346">
      <w:pPr>
        <w:pStyle w:val="BasicParagraph"/>
        <w:numPr>
          <w:ilvl w:val="0"/>
          <w:numId w:val="1"/>
        </w:numPr>
        <w:rPr>
          <w:rFonts w:ascii="Arial" w:hAnsi="Arial" w:cs="Arial"/>
          <w:iCs/>
          <w:sz w:val="28"/>
          <w:szCs w:val="28"/>
        </w:rPr>
      </w:pPr>
      <w:r w:rsidRPr="00584F1E">
        <w:rPr>
          <w:rFonts w:ascii="Arial" w:hAnsi="Arial" w:cs="Arial"/>
          <w:iCs/>
          <w:sz w:val="28"/>
          <w:szCs w:val="28"/>
        </w:rPr>
        <w:t>2,092,652</w:t>
      </w:r>
      <w:r>
        <w:rPr>
          <w:rFonts w:ascii="Arial" w:hAnsi="Arial" w:cs="Arial"/>
          <w:iCs/>
          <w:sz w:val="28"/>
          <w:szCs w:val="28"/>
        </w:rPr>
        <w:t xml:space="preserve"> </w:t>
      </w:r>
      <w:r w:rsidR="00E11346" w:rsidRPr="009F726D">
        <w:rPr>
          <w:rFonts w:ascii="Arial" w:hAnsi="Arial" w:cs="Arial"/>
          <w:iCs/>
          <w:sz w:val="28"/>
          <w:szCs w:val="28"/>
        </w:rPr>
        <w:t>in-person visits</w:t>
      </w:r>
    </w:p>
    <w:p w14:paraId="6E251890" w14:textId="1B070058" w:rsidR="00E11346" w:rsidRPr="009F726D" w:rsidRDefault="00E11346" w:rsidP="00E11346">
      <w:pPr>
        <w:pStyle w:val="BasicParagraph"/>
        <w:numPr>
          <w:ilvl w:val="0"/>
          <w:numId w:val="1"/>
        </w:numPr>
        <w:rPr>
          <w:rFonts w:ascii="Arial" w:hAnsi="Arial" w:cs="Arial"/>
          <w:iCs/>
          <w:sz w:val="28"/>
          <w:szCs w:val="28"/>
        </w:rPr>
      </w:pPr>
      <w:r w:rsidRPr="009F726D">
        <w:rPr>
          <w:rFonts w:ascii="Arial" w:hAnsi="Arial" w:cs="Arial"/>
          <w:iCs/>
          <w:sz w:val="28"/>
          <w:szCs w:val="28"/>
        </w:rPr>
        <w:t>1</w:t>
      </w:r>
      <w:r w:rsidR="00DD4F6E">
        <w:rPr>
          <w:rFonts w:ascii="Arial" w:hAnsi="Arial" w:cs="Arial"/>
          <w:iCs/>
          <w:sz w:val="28"/>
          <w:szCs w:val="28"/>
        </w:rPr>
        <w:t>37,511</w:t>
      </w:r>
      <w:r w:rsidRPr="009F726D">
        <w:rPr>
          <w:rFonts w:ascii="Arial" w:hAnsi="Arial" w:cs="Arial"/>
          <w:iCs/>
          <w:sz w:val="28"/>
          <w:szCs w:val="28"/>
        </w:rPr>
        <w:t xml:space="preserve"> computer bookings</w:t>
      </w:r>
    </w:p>
    <w:p w14:paraId="5E8BB52E" w14:textId="2ADFD1CE" w:rsidR="00E11346" w:rsidRPr="00DD4F6E" w:rsidRDefault="00DD4F6E" w:rsidP="00DD4F6E">
      <w:pPr>
        <w:pStyle w:val="BasicParagraph"/>
        <w:numPr>
          <w:ilvl w:val="0"/>
          <w:numId w:val="1"/>
        </w:numPr>
        <w:rPr>
          <w:rFonts w:ascii="Arial" w:hAnsi="Arial" w:cs="Arial"/>
          <w:iCs/>
          <w:sz w:val="28"/>
          <w:szCs w:val="28"/>
        </w:rPr>
      </w:pPr>
      <w:r>
        <w:rPr>
          <w:rFonts w:ascii="Arial" w:hAnsi="Arial" w:cs="Arial"/>
          <w:iCs/>
          <w:sz w:val="28"/>
          <w:szCs w:val="28"/>
        </w:rPr>
        <w:t xml:space="preserve">101,806 </w:t>
      </w:r>
      <w:r w:rsidR="00E11346" w:rsidRPr="00DD4F6E">
        <w:rPr>
          <w:rFonts w:ascii="Arial" w:hAnsi="Arial" w:cs="Arial"/>
          <w:iCs/>
          <w:sz w:val="28"/>
          <w:szCs w:val="28"/>
        </w:rPr>
        <w:t>program attendance</w:t>
      </w:r>
    </w:p>
    <w:p w14:paraId="30B29BF3" w14:textId="075C96FE" w:rsidR="00E11346" w:rsidRPr="009F726D" w:rsidRDefault="00806B06" w:rsidP="00E11346">
      <w:pPr>
        <w:pStyle w:val="BasicParagraph"/>
        <w:numPr>
          <w:ilvl w:val="0"/>
          <w:numId w:val="1"/>
        </w:numPr>
        <w:rPr>
          <w:rFonts w:ascii="Arial" w:hAnsi="Arial" w:cs="Arial"/>
          <w:iCs/>
          <w:sz w:val="28"/>
          <w:szCs w:val="28"/>
        </w:rPr>
      </w:pPr>
      <w:r w:rsidRPr="00806B06">
        <w:rPr>
          <w:rFonts w:ascii="Arial" w:hAnsi="Arial" w:cs="Arial"/>
          <w:iCs/>
          <w:sz w:val="28"/>
          <w:szCs w:val="28"/>
        </w:rPr>
        <w:t>13,299,708</w:t>
      </w:r>
      <w:r>
        <w:rPr>
          <w:rFonts w:ascii="Arial" w:hAnsi="Arial" w:cs="Arial"/>
          <w:iCs/>
          <w:sz w:val="28"/>
          <w:szCs w:val="28"/>
        </w:rPr>
        <w:t xml:space="preserve"> </w:t>
      </w:r>
      <w:r w:rsidR="00E11346" w:rsidRPr="009F726D">
        <w:rPr>
          <w:rFonts w:ascii="Arial" w:hAnsi="Arial" w:cs="Arial"/>
          <w:iCs/>
          <w:sz w:val="28"/>
          <w:szCs w:val="28"/>
        </w:rPr>
        <w:t>e-visits</w:t>
      </w:r>
    </w:p>
    <w:p w14:paraId="4F1584E1" w14:textId="5C52B961" w:rsidR="00E11346" w:rsidRPr="009F726D" w:rsidRDefault="00BE7DB8" w:rsidP="00E11346">
      <w:pPr>
        <w:pStyle w:val="BasicParagraph"/>
        <w:numPr>
          <w:ilvl w:val="0"/>
          <w:numId w:val="1"/>
        </w:numPr>
        <w:rPr>
          <w:rFonts w:ascii="Arial" w:hAnsi="Arial" w:cs="Arial"/>
          <w:iCs/>
          <w:sz w:val="28"/>
          <w:szCs w:val="28"/>
        </w:rPr>
      </w:pPr>
      <w:r w:rsidRPr="00BE7DB8">
        <w:rPr>
          <w:rFonts w:ascii="Arial" w:hAnsi="Arial" w:cs="Arial"/>
          <w:iCs/>
          <w:sz w:val="28"/>
          <w:szCs w:val="28"/>
        </w:rPr>
        <w:t>5,027,041</w:t>
      </w:r>
      <w:r w:rsidR="00E11346" w:rsidRPr="009F726D">
        <w:rPr>
          <w:rFonts w:ascii="Arial" w:hAnsi="Arial" w:cs="Arial"/>
          <w:iCs/>
          <w:sz w:val="28"/>
          <w:szCs w:val="28"/>
        </w:rPr>
        <w:t xml:space="preserve"> items borrowed (includes </w:t>
      </w:r>
      <w:proofErr w:type="spellStart"/>
      <w:r w:rsidR="00E11346" w:rsidRPr="009F726D">
        <w:rPr>
          <w:rFonts w:ascii="Arial" w:hAnsi="Arial" w:cs="Arial"/>
          <w:iCs/>
          <w:sz w:val="28"/>
          <w:szCs w:val="28"/>
        </w:rPr>
        <w:t>ebooks</w:t>
      </w:r>
      <w:proofErr w:type="spellEnd"/>
      <w:r w:rsidR="00E11346" w:rsidRPr="009F726D">
        <w:rPr>
          <w:rFonts w:ascii="Arial" w:hAnsi="Arial" w:cs="Arial"/>
          <w:iCs/>
          <w:sz w:val="28"/>
          <w:szCs w:val="28"/>
        </w:rPr>
        <w:t>/</w:t>
      </w:r>
      <w:proofErr w:type="spellStart"/>
      <w:r w:rsidR="00E11346" w:rsidRPr="009F726D">
        <w:rPr>
          <w:rFonts w:ascii="Arial" w:hAnsi="Arial" w:cs="Arial"/>
          <w:iCs/>
          <w:sz w:val="28"/>
          <w:szCs w:val="28"/>
        </w:rPr>
        <w:t>eLibrary</w:t>
      </w:r>
      <w:proofErr w:type="spellEnd"/>
      <w:r w:rsidR="00E11346" w:rsidRPr="009F726D">
        <w:rPr>
          <w:rFonts w:ascii="Arial" w:hAnsi="Arial" w:cs="Arial"/>
          <w:iCs/>
          <w:sz w:val="28"/>
          <w:szCs w:val="28"/>
        </w:rPr>
        <w:t>)</w:t>
      </w:r>
    </w:p>
    <w:p w14:paraId="07979025" w14:textId="404C3EDD" w:rsidR="00E11346" w:rsidRPr="009F726D" w:rsidRDefault="00BE7DB8" w:rsidP="00E11346">
      <w:pPr>
        <w:pStyle w:val="BasicParagraph"/>
        <w:numPr>
          <w:ilvl w:val="0"/>
          <w:numId w:val="1"/>
        </w:numPr>
        <w:rPr>
          <w:rFonts w:ascii="Arial" w:hAnsi="Arial" w:cs="Arial"/>
          <w:iCs/>
          <w:sz w:val="28"/>
          <w:szCs w:val="28"/>
        </w:rPr>
      </w:pPr>
      <w:r w:rsidRPr="00BE7DB8">
        <w:rPr>
          <w:rFonts w:ascii="Arial" w:hAnsi="Arial" w:cs="Arial"/>
          <w:iCs/>
          <w:sz w:val="28"/>
          <w:szCs w:val="28"/>
        </w:rPr>
        <w:t>1,778,499</w:t>
      </w:r>
      <w:r>
        <w:rPr>
          <w:rFonts w:ascii="Arial" w:hAnsi="Arial" w:cs="Arial"/>
          <w:iCs/>
          <w:sz w:val="28"/>
          <w:szCs w:val="28"/>
        </w:rPr>
        <w:t xml:space="preserve"> </w:t>
      </w:r>
      <w:proofErr w:type="spellStart"/>
      <w:r w:rsidR="00E11346" w:rsidRPr="009F726D">
        <w:rPr>
          <w:rFonts w:ascii="Arial" w:hAnsi="Arial" w:cs="Arial"/>
          <w:iCs/>
          <w:sz w:val="28"/>
          <w:szCs w:val="28"/>
        </w:rPr>
        <w:t>eLibrary</w:t>
      </w:r>
      <w:proofErr w:type="spellEnd"/>
      <w:r w:rsidR="00E11346" w:rsidRPr="009F726D">
        <w:rPr>
          <w:rFonts w:ascii="Arial" w:hAnsi="Arial" w:cs="Arial"/>
          <w:iCs/>
          <w:sz w:val="28"/>
          <w:szCs w:val="28"/>
        </w:rPr>
        <w:t xml:space="preserve"> downloads</w:t>
      </w:r>
    </w:p>
    <w:p w14:paraId="5C819E33" w14:textId="4717D92F" w:rsidR="00E11346" w:rsidRPr="009F726D" w:rsidRDefault="00E11346" w:rsidP="009F726D">
      <w:pPr>
        <w:pStyle w:val="Heading"/>
      </w:pPr>
      <w:r w:rsidRPr="009F726D">
        <w:t>Highlights of 202</w:t>
      </w:r>
      <w:r w:rsidR="001717AD">
        <w:t>4</w:t>
      </w:r>
      <w:r w:rsidRPr="009F726D">
        <w:t>:</w:t>
      </w:r>
    </w:p>
    <w:p w14:paraId="739F04A8" w14:textId="5040C25F" w:rsidR="00E11346" w:rsidRPr="009F726D" w:rsidRDefault="001717AD" w:rsidP="009F726D">
      <w:pPr>
        <w:pStyle w:val="Subheading"/>
      </w:pPr>
      <w:r>
        <w:t>March</w:t>
      </w:r>
    </w:p>
    <w:p w14:paraId="1264B29E" w14:textId="77777777" w:rsidR="001717AD" w:rsidRDefault="001717AD" w:rsidP="001717AD">
      <w:pPr>
        <w:rPr>
          <w:rFonts w:ascii="Arial" w:hAnsi="Arial" w:cs="Arial"/>
          <w:sz w:val="28"/>
          <w:szCs w:val="28"/>
        </w:rPr>
      </w:pPr>
      <w:r w:rsidRPr="001717AD">
        <w:rPr>
          <w:rFonts w:ascii="Arial" w:hAnsi="Arial" w:cs="Arial"/>
          <w:sz w:val="28"/>
          <w:szCs w:val="28"/>
        </w:rPr>
        <w:t>In March, Winnipeg Public Library held</w:t>
      </w:r>
      <w:r>
        <w:rPr>
          <w:rFonts w:ascii="Arial" w:hAnsi="Arial" w:cs="Arial"/>
          <w:sz w:val="28"/>
          <w:szCs w:val="28"/>
        </w:rPr>
        <w:t xml:space="preserve"> </w:t>
      </w:r>
      <w:r w:rsidRPr="001717AD">
        <w:rPr>
          <w:rFonts w:ascii="Arial" w:hAnsi="Arial" w:cs="Arial"/>
          <w:sz w:val="28"/>
          <w:szCs w:val="28"/>
        </w:rPr>
        <w:t>its first Seedy Saturday at Millennium</w:t>
      </w:r>
      <w:r>
        <w:rPr>
          <w:rFonts w:ascii="Arial" w:hAnsi="Arial" w:cs="Arial"/>
          <w:sz w:val="28"/>
          <w:szCs w:val="28"/>
        </w:rPr>
        <w:t xml:space="preserve"> </w:t>
      </w:r>
      <w:r w:rsidRPr="001717AD">
        <w:rPr>
          <w:rFonts w:ascii="Arial" w:hAnsi="Arial" w:cs="Arial"/>
          <w:sz w:val="28"/>
          <w:szCs w:val="28"/>
        </w:rPr>
        <w:t>Library. The day was full of gardening</w:t>
      </w:r>
      <w:r>
        <w:rPr>
          <w:rFonts w:ascii="Arial" w:hAnsi="Arial" w:cs="Arial"/>
          <w:sz w:val="28"/>
          <w:szCs w:val="28"/>
        </w:rPr>
        <w:t xml:space="preserve"> </w:t>
      </w:r>
      <w:r w:rsidRPr="001717AD">
        <w:rPr>
          <w:rFonts w:ascii="Arial" w:hAnsi="Arial" w:cs="Arial"/>
          <w:sz w:val="28"/>
          <w:szCs w:val="28"/>
        </w:rPr>
        <w:t>workshops, seed swapping, vendors,</w:t>
      </w:r>
      <w:r>
        <w:rPr>
          <w:rFonts w:ascii="Arial" w:hAnsi="Arial" w:cs="Arial"/>
          <w:sz w:val="28"/>
          <w:szCs w:val="28"/>
        </w:rPr>
        <w:t xml:space="preserve"> </w:t>
      </w:r>
      <w:r w:rsidRPr="001717AD">
        <w:rPr>
          <w:rFonts w:ascii="Arial" w:hAnsi="Arial" w:cs="Arial"/>
          <w:sz w:val="28"/>
          <w:szCs w:val="28"/>
        </w:rPr>
        <w:t>and kids’ activities.</w:t>
      </w:r>
    </w:p>
    <w:p w14:paraId="2662F648" w14:textId="3F654461" w:rsidR="00AA147C" w:rsidRPr="00AA147C" w:rsidRDefault="00AA147C" w:rsidP="00AA147C">
      <w:pPr>
        <w:rPr>
          <w:rFonts w:ascii="Arial" w:hAnsi="Arial" w:cs="Arial"/>
          <w:sz w:val="28"/>
          <w:szCs w:val="28"/>
        </w:rPr>
      </w:pPr>
      <w:r>
        <w:rPr>
          <w:rFonts w:ascii="Arial" w:hAnsi="Arial" w:cs="Arial"/>
          <w:b/>
          <w:sz w:val="28"/>
          <w:szCs w:val="28"/>
        </w:rPr>
        <w:lastRenderedPageBreak/>
        <w:br/>
        <w:t>May</w:t>
      </w:r>
    </w:p>
    <w:p w14:paraId="3D8EEC7E" w14:textId="77777777" w:rsidR="00AA147C" w:rsidRPr="00AA147C" w:rsidRDefault="00AA147C" w:rsidP="00AA147C">
      <w:pPr>
        <w:rPr>
          <w:rFonts w:ascii="Arial" w:hAnsi="Arial" w:cs="Arial"/>
          <w:sz w:val="28"/>
          <w:szCs w:val="28"/>
        </w:rPr>
      </w:pPr>
      <w:r w:rsidRPr="00AA147C">
        <w:rPr>
          <w:rFonts w:ascii="Arial" w:hAnsi="Arial" w:cs="Arial"/>
          <w:sz w:val="28"/>
          <w:szCs w:val="28"/>
        </w:rPr>
        <w:t xml:space="preserve">Winnipeg Public Library was the recipient of a second place 2023 TD Summer Reading Club Library Award presented at the Saskatchewan Library Association Conference in May 2024. </w:t>
      </w:r>
    </w:p>
    <w:p w14:paraId="67E01DCB" w14:textId="77777777" w:rsidR="00AA147C" w:rsidRDefault="00AA147C" w:rsidP="00AA147C">
      <w:pPr>
        <w:rPr>
          <w:rFonts w:ascii="Arial" w:hAnsi="Arial" w:cs="Arial"/>
          <w:sz w:val="28"/>
          <w:szCs w:val="28"/>
        </w:rPr>
      </w:pPr>
      <w:r w:rsidRPr="00AA147C">
        <w:rPr>
          <w:rFonts w:ascii="Arial" w:hAnsi="Arial" w:cs="Arial"/>
          <w:sz w:val="28"/>
          <w:szCs w:val="28"/>
        </w:rPr>
        <w:t xml:space="preserve">This national award recognizes the excellent programming delivered by Winnipeg Public Library for the TD Summer Reading Club. </w:t>
      </w:r>
    </w:p>
    <w:p w14:paraId="4980C69C" w14:textId="1607799C" w:rsidR="00A744DA" w:rsidRPr="00A744DA" w:rsidRDefault="00AA147C" w:rsidP="00A744DA">
      <w:pPr>
        <w:rPr>
          <w:rFonts w:ascii="Arial" w:hAnsi="Arial" w:cs="Arial"/>
          <w:b/>
          <w:sz w:val="28"/>
          <w:szCs w:val="28"/>
        </w:rPr>
      </w:pPr>
      <w:r>
        <w:rPr>
          <w:rFonts w:ascii="Arial" w:hAnsi="Arial" w:cs="Arial"/>
          <w:b/>
          <w:sz w:val="28"/>
          <w:szCs w:val="28"/>
        </w:rPr>
        <w:t>June</w:t>
      </w:r>
    </w:p>
    <w:p w14:paraId="728F5D90" w14:textId="77777777" w:rsidR="00A744DA" w:rsidRDefault="00A744DA" w:rsidP="00A744DA">
      <w:pPr>
        <w:rPr>
          <w:rFonts w:ascii="Arial" w:hAnsi="Arial" w:cs="Arial"/>
          <w:sz w:val="28"/>
          <w:szCs w:val="28"/>
        </w:rPr>
      </w:pPr>
      <w:r w:rsidRPr="00A744DA">
        <w:rPr>
          <w:rFonts w:ascii="Arial" w:hAnsi="Arial" w:cs="Arial"/>
          <w:sz w:val="28"/>
          <w:szCs w:val="28"/>
        </w:rPr>
        <w:t xml:space="preserve">Winnipeg Public Library held a Children’s Library Card Art Contest. Children ages 4-12 were asked to submit their pictures showing their </w:t>
      </w:r>
      <w:proofErr w:type="spellStart"/>
      <w:r w:rsidRPr="00A744DA">
        <w:rPr>
          <w:rFonts w:ascii="Arial" w:hAnsi="Arial" w:cs="Arial"/>
          <w:sz w:val="28"/>
          <w:szCs w:val="28"/>
        </w:rPr>
        <w:t>favourite</w:t>
      </w:r>
      <w:proofErr w:type="spellEnd"/>
      <w:r w:rsidRPr="00A744DA">
        <w:rPr>
          <w:rFonts w:ascii="Arial" w:hAnsi="Arial" w:cs="Arial"/>
          <w:sz w:val="28"/>
          <w:szCs w:val="28"/>
        </w:rPr>
        <w:t xml:space="preserve"> library experiences. The winner was Kaili D., age 10 and the </w:t>
      </w:r>
      <w:proofErr w:type="gramStart"/>
      <w:r w:rsidRPr="00A744DA">
        <w:rPr>
          <w:rFonts w:ascii="Arial" w:hAnsi="Arial" w:cs="Arial"/>
          <w:sz w:val="28"/>
          <w:szCs w:val="28"/>
        </w:rPr>
        <w:t>runner up</w:t>
      </w:r>
      <w:proofErr w:type="gramEnd"/>
      <w:r w:rsidRPr="00A744DA">
        <w:rPr>
          <w:rFonts w:ascii="Arial" w:hAnsi="Arial" w:cs="Arial"/>
          <w:sz w:val="28"/>
          <w:szCs w:val="28"/>
        </w:rPr>
        <w:t xml:space="preserve"> was Allison V.G., age 10. The library card and bookmark featuring the winners was released in the fall. </w:t>
      </w:r>
    </w:p>
    <w:p w14:paraId="5B4A0F5D" w14:textId="31A7E7BE" w:rsidR="00E11346" w:rsidRPr="009F726D" w:rsidRDefault="00A744DA" w:rsidP="00A744DA">
      <w:pPr>
        <w:rPr>
          <w:rFonts w:ascii="Arial" w:hAnsi="Arial" w:cs="Arial"/>
          <w:b/>
          <w:sz w:val="28"/>
          <w:szCs w:val="28"/>
        </w:rPr>
      </w:pPr>
      <w:r>
        <w:rPr>
          <w:rFonts w:ascii="Arial" w:hAnsi="Arial" w:cs="Arial"/>
          <w:b/>
          <w:sz w:val="28"/>
          <w:szCs w:val="28"/>
        </w:rPr>
        <w:t>June 10-August 30</w:t>
      </w:r>
    </w:p>
    <w:p w14:paraId="3E485DE7" w14:textId="77777777" w:rsidR="002A6CDD" w:rsidRDefault="002A6CDD" w:rsidP="002A6CDD">
      <w:pPr>
        <w:rPr>
          <w:rFonts w:ascii="Arial" w:hAnsi="Arial" w:cs="Arial"/>
          <w:sz w:val="28"/>
          <w:szCs w:val="28"/>
        </w:rPr>
      </w:pPr>
      <w:r w:rsidRPr="002A6CDD">
        <w:rPr>
          <w:rFonts w:ascii="Arial" w:hAnsi="Arial" w:cs="Arial"/>
          <w:sz w:val="28"/>
          <w:szCs w:val="28"/>
        </w:rPr>
        <w:t xml:space="preserve">The annual TD Summer Reading Club was held from June 10 to August 30, 2024. Over the summer, 19,953 children received bilingual reading kits. There were 276 programs offered for families, children and teens, with a total of 5,694 attendees. </w:t>
      </w:r>
    </w:p>
    <w:p w14:paraId="7D33EEFC" w14:textId="41422003" w:rsidR="00E11346" w:rsidRPr="009F726D" w:rsidRDefault="00E11346" w:rsidP="00E11346">
      <w:pPr>
        <w:rPr>
          <w:rFonts w:ascii="Arial" w:hAnsi="Arial" w:cs="Arial"/>
          <w:b/>
          <w:sz w:val="28"/>
          <w:szCs w:val="28"/>
        </w:rPr>
      </w:pPr>
      <w:r w:rsidRPr="009F726D">
        <w:rPr>
          <w:rFonts w:ascii="Arial" w:hAnsi="Arial" w:cs="Arial"/>
          <w:b/>
          <w:sz w:val="28"/>
          <w:szCs w:val="28"/>
        </w:rPr>
        <w:t>July</w:t>
      </w:r>
      <w:r w:rsidR="002A6CDD">
        <w:rPr>
          <w:rFonts w:ascii="Arial" w:hAnsi="Arial" w:cs="Arial"/>
          <w:b/>
          <w:sz w:val="28"/>
          <w:szCs w:val="28"/>
        </w:rPr>
        <w:t xml:space="preserve"> 21</w:t>
      </w:r>
    </w:p>
    <w:p w14:paraId="39123BE5" w14:textId="77777777" w:rsidR="00BC0C2A" w:rsidRDefault="00BC0C2A" w:rsidP="00BC0C2A">
      <w:pPr>
        <w:rPr>
          <w:rFonts w:ascii="Arial" w:hAnsi="Arial" w:cs="Arial"/>
          <w:sz w:val="28"/>
          <w:szCs w:val="28"/>
        </w:rPr>
      </w:pPr>
      <w:r w:rsidRPr="00BC0C2A">
        <w:rPr>
          <w:rFonts w:ascii="Arial" w:hAnsi="Arial" w:cs="Arial"/>
          <w:sz w:val="28"/>
          <w:szCs w:val="28"/>
        </w:rPr>
        <w:t xml:space="preserve">Library Day at the Ballpark with the Winnipeg Goldeyes. Twenty families who won tickets through TD Summer Reading Club were in attendance. </w:t>
      </w:r>
    </w:p>
    <w:p w14:paraId="389B9404" w14:textId="3A28A7EF" w:rsidR="00E11346" w:rsidRPr="009F726D" w:rsidRDefault="00BC0C2A" w:rsidP="00BC0C2A">
      <w:pPr>
        <w:rPr>
          <w:rFonts w:ascii="Arial" w:hAnsi="Arial" w:cs="Arial"/>
          <w:b/>
          <w:sz w:val="28"/>
          <w:szCs w:val="28"/>
        </w:rPr>
      </w:pPr>
      <w:r>
        <w:rPr>
          <w:rFonts w:ascii="Arial" w:hAnsi="Arial" w:cs="Arial"/>
          <w:b/>
          <w:sz w:val="28"/>
          <w:szCs w:val="28"/>
        </w:rPr>
        <w:t>October</w:t>
      </w:r>
    </w:p>
    <w:p w14:paraId="7A522AE3" w14:textId="77777777" w:rsidR="00BC0C2A" w:rsidRDefault="00BC0C2A" w:rsidP="00BC0C2A">
      <w:pPr>
        <w:rPr>
          <w:rFonts w:ascii="Arial" w:hAnsi="Arial" w:cs="Arial"/>
          <w:sz w:val="28"/>
          <w:szCs w:val="28"/>
        </w:rPr>
      </w:pPr>
      <w:r w:rsidRPr="00BC0C2A">
        <w:rPr>
          <w:rFonts w:ascii="Arial" w:hAnsi="Arial" w:cs="Arial"/>
          <w:sz w:val="28"/>
          <w:szCs w:val="28"/>
        </w:rPr>
        <w:t xml:space="preserve">Nora Decter began her term as Winnipeg Public Library’s 2024-2025 Writer-in-Residence. The Writer-in-Residence program provides one-on-one mentorship and public workshops to hundreds of emerging writers of all genres. </w:t>
      </w:r>
    </w:p>
    <w:p w14:paraId="62FDF60B" w14:textId="77777777" w:rsidR="00935AB3" w:rsidRDefault="00935AB3" w:rsidP="00935AB3">
      <w:pPr>
        <w:rPr>
          <w:rFonts w:ascii="Arial" w:hAnsi="Arial" w:cs="Arial"/>
          <w:b/>
          <w:sz w:val="28"/>
          <w:szCs w:val="28"/>
        </w:rPr>
      </w:pP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br/>
      </w:r>
      <w:r>
        <w:rPr>
          <w:rFonts w:ascii="Arial" w:hAnsi="Arial" w:cs="Arial"/>
          <w:b/>
          <w:sz w:val="28"/>
          <w:szCs w:val="28"/>
        </w:rPr>
        <w:lastRenderedPageBreak/>
        <w:br/>
      </w:r>
      <w:r w:rsidR="00E11346" w:rsidRPr="009F726D">
        <w:rPr>
          <w:rFonts w:ascii="Arial" w:hAnsi="Arial" w:cs="Arial"/>
          <w:b/>
          <w:sz w:val="28"/>
          <w:szCs w:val="28"/>
        </w:rPr>
        <w:t xml:space="preserve">October </w:t>
      </w:r>
    </w:p>
    <w:p w14:paraId="73AF804B" w14:textId="2B93DFD0" w:rsidR="00935AB3" w:rsidRDefault="00935AB3" w:rsidP="00935AB3">
      <w:pPr>
        <w:rPr>
          <w:sz w:val="28"/>
        </w:rPr>
      </w:pPr>
      <w:r w:rsidRPr="00935AB3">
        <w:rPr>
          <w:sz w:val="28"/>
        </w:rPr>
        <w:t xml:space="preserve">Tracy Charette Fehr and Janet Murata were selected as the Makers-in-Residence at the Library from October 1 to December 27, 2024. Tracy and Janet operated out of the </w:t>
      </w:r>
      <w:proofErr w:type="spellStart"/>
      <w:r w:rsidRPr="00935AB3">
        <w:rPr>
          <w:sz w:val="28"/>
        </w:rPr>
        <w:t>ideaMILL</w:t>
      </w:r>
      <w:proofErr w:type="spellEnd"/>
      <w:r w:rsidRPr="00935AB3">
        <w:rPr>
          <w:sz w:val="28"/>
        </w:rPr>
        <w:t xml:space="preserve"> at Millennium </w:t>
      </w:r>
      <w:proofErr w:type="gramStart"/>
      <w:r w:rsidRPr="00935AB3">
        <w:rPr>
          <w:sz w:val="28"/>
        </w:rPr>
        <w:t>Library</w:t>
      </w:r>
      <w:proofErr w:type="gramEnd"/>
      <w:r w:rsidRPr="00935AB3">
        <w:rPr>
          <w:sz w:val="28"/>
        </w:rPr>
        <w:t xml:space="preserve"> and each offered weekly drop-in studio times as well as workshops in library branches to teach new skills, including programs for children and teens. </w:t>
      </w:r>
    </w:p>
    <w:p w14:paraId="378C7E62" w14:textId="52541298" w:rsidR="00935AB3" w:rsidRDefault="00935AB3" w:rsidP="00935AB3">
      <w:pPr>
        <w:rPr>
          <w:rFonts w:ascii="Arial" w:hAnsi="Arial" w:cs="Arial"/>
          <w:b/>
          <w:sz w:val="28"/>
          <w:szCs w:val="28"/>
        </w:rPr>
      </w:pPr>
      <w:r>
        <w:rPr>
          <w:rFonts w:ascii="Arial" w:hAnsi="Arial" w:cs="Arial"/>
          <w:b/>
          <w:sz w:val="28"/>
          <w:szCs w:val="28"/>
        </w:rPr>
        <w:t>November</w:t>
      </w:r>
    </w:p>
    <w:p w14:paraId="75E677D7" w14:textId="77777777" w:rsidR="001917BF" w:rsidRDefault="001917BF" w:rsidP="001917BF">
      <w:pPr>
        <w:rPr>
          <w:sz w:val="28"/>
        </w:rPr>
      </w:pPr>
      <w:r w:rsidRPr="001917BF">
        <w:rPr>
          <w:sz w:val="28"/>
        </w:rPr>
        <w:t>Winnipeg Public Library received over 120 Ukrainian titles as part of the Ukrainian Bookshelf Project, an initiative of the First Lady of Ukraine, Olena Zelenska. The Ukrainian Consulate visited Winnipeg to officially launch the collection, including titles written in Ukrainian for both adults and children</w:t>
      </w:r>
      <w:r>
        <w:rPr>
          <w:sz w:val="28"/>
        </w:rPr>
        <w:t>.</w:t>
      </w:r>
    </w:p>
    <w:p w14:paraId="28F5C4F5" w14:textId="5B14EDEF" w:rsidR="00127BBE" w:rsidRDefault="00127BBE" w:rsidP="00127BBE">
      <w:pPr>
        <w:rPr>
          <w:rFonts w:ascii="Arial" w:hAnsi="Arial" w:cs="Arial"/>
          <w:b/>
          <w:sz w:val="28"/>
          <w:szCs w:val="28"/>
        </w:rPr>
      </w:pPr>
      <w:r>
        <w:rPr>
          <w:rFonts w:ascii="Arial" w:hAnsi="Arial" w:cs="Arial"/>
          <w:b/>
          <w:sz w:val="28"/>
          <w:szCs w:val="28"/>
        </w:rPr>
        <w:t>December 4</w:t>
      </w:r>
    </w:p>
    <w:p w14:paraId="3F3BBF3D" w14:textId="31411600" w:rsidR="00127BBE" w:rsidRPr="00127BBE" w:rsidRDefault="00127BBE" w:rsidP="00127BBE">
      <w:pPr>
        <w:rPr>
          <w:rFonts w:ascii="Arial" w:hAnsi="Arial" w:cs="Arial"/>
          <w:b/>
          <w:sz w:val="28"/>
          <w:szCs w:val="28"/>
        </w:rPr>
      </w:pPr>
      <w:r w:rsidRPr="00127BBE">
        <w:rPr>
          <w:sz w:val="28"/>
        </w:rPr>
        <w:t xml:space="preserve">All library locations were closed for Winnipeg Public Library’s inaugural Professional Development Day. </w:t>
      </w:r>
    </w:p>
    <w:p w14:paraId="6D04677F" w14:textId="617421A6" w:rsidR="00E11346" w:rsidRPr="009F726D" w:rsidRDefault="00E11346" w:rsidP="00127BBE">
      <w:pPr>
        <w:pStyle w:val="Heading"/>
      </w:pPr>
      <w:r w:rsidRPr="009F726D">
        <w:t>Winnipeg Public Library Board</w:t>
      </w:r>
    </w:p>
    <w:p w14:paraId="562E1F04" w14:textId="7E0C8493" w:rsidR="0092182D" w:rsidRPr="0092182D" w:rsidRDefault="0092182D" w:rsidP="0092182D">
      <w:pPr>
        <w:pStyle w:val="Heading"/>
        <w:rPr>
          <w:rFonts w:eastAsiaTheme="minorHAnsi"/>
          <w:b w:val="0"/>
          <w:bCs w:val="0"/>
          <w:color w:val="000000"/>
          <w:sz w:val="28"/>
        </w:rPr>
      </w:pPr>
      <w:r w:rsidRPr="0092182D">
        <w:rPr>
          <w:rFonts w:eastAsiaTheme="minorHAnsi"/>
          <w:b w:val="0"/>
          <w:bCs w:val="0"/>
          <w:color w:val="000000"/>
          <w:sz w:val="28"/>
        </w:rPr>
        <w:t>In 2024, the Library Board continued to</w:t>
      </w:r>
      <w:r>
        <w:rPr>
          <w:rFonts w:eastAsiaTheme="minorHAnsi"/>
          <w:b w:val="0"/>
          <w:bCs w:val="0"/>
          <w:color w:val="000000"/>
          <w:sz w:val="28"/>
        </w:rPr>
        <w:t xml:space="preserve"> </w:t>
      </w:r>
      <w:r w:rsidRPr="0092182D">
        <w:rPr>
          <w:rFonts w:eastAsiaTheme="minorHAnsi"/>
          <w:b w:val="0"/>
          <w:bCs w:val="0"/>
          <w:color w:val="000000"/>
          <w:sz w:val="28"/>
        </w:rPr>
        <w:t>support initiatives, including:</w:t>
      </w:r>
    </w:p>
    <w:p w14:paraId="157E884E" w14:textId="77777777" w:rsidR="001C3955" w:rsidRPr="001C3955" w:rsidRDefault="0092182D" w:rsidP="001C3955">
      <w:pPr>
        <w:pStyle w:val="BasicParagraph"/>
        <w:numPr>
          <w:ilvl w:val="0"/>
          <w:numId w:val="1"/>
        </w:numPr>
        <w:rPr>
          <w:rFonts w:ascii="Arial" w:hAnsi="Arial" w:cs="Arial"/>
          <w:iCs/>
          <w:sz w:val="28"/>
          <w:szCs w:val="28"/>
        </w:rPr>
      </w:pPr>
      <w:r w:rsidRPr="001C3955">
        <w:rPr>
          <w:rFonts w:ascii="Arial" w:hAnsi="Arial" w:cs="Arial"/>
          <w:iCs/>
          <w:sz w:val="28"/>
          <w:szCs w:val="28"/>
        </w:rPr>
        <w:t>Providing consumable supplies</w:t>
      </w:r>
      <w:r w:rsidRPr="001C3955">
        <w:rPr>
          <w:rFonts w:ascii="Arial" w:hAnsi="Arial" w:cs="Arial"/>
          <w:iCs/>
          <w:sz w:val="28"/>
          <w:szCs w:val="28"/>
        </w:rPr>
        <w:t xml:space="preserve"> </w:t>
      </w:r>
      <w:r w:rsidRPr="001C3955">
        <w:rPr>
          <w:rFonts w:ascii="Arial" w:hAnsi="Arial" w:cs="Arial"/>
          <w:iCs/>
          <w:sz w:val="28"/>
          <w:szCs w:val="28"/>
        </w:rPr>
        <w:t>for Community Connections and</w:t>
      </w:r>
      <w:r w:rsidR="001C3955" w:rsidRPr="001C3955">
        <w:rPr>
          <w:rFonts w:ascii="Arial" w:hAnsi="Arial" w:cs="Arial"/>
          <w:iCs/>
          <w:sz w:val="28"/>
          <w:szCs w:val="28"/>
        </w:rPr>
        <w:t xml:space="preserve"> </w:t>
      </w:r>
      <w:r w:rsidRPr="001C3955">
        <w:rPr>
          <w:rFonts w:ascii="Arial" w:hAnsi="Arial" w:cs="Arial"/>
          <w:iCs/>
          <w:sz w:val="28"/>
          <w:szCs w:val="28"/>
        </w:rPr>
        <w:t>library branches to reduce barriers</w:t>
      </w:r>
    </w:p>
    <w:p w14:paraId="52C36CCC" w14:textId="22118741" w:rsidR="0092182D" w:rsidRPr="001C3955" w:rsidRDefault="0092182D" w:rsidP="001C3955">
      <w:pPr>
        <w:pStyle w:val="BasicParagraph"/>
        <w:numPr>
          <w:ilvl w:val="0"/>
          <w:numId w:val="1"/>
        </w:numPr>
        <w:rPr>
          <w:rFonts w:ascii="Arial" w:hAnsi="Arial" w:cs="Arial"/>
          <w:iCs/>
          <w:sz w:val="28"/>
          <w:szCs w:val="28"/>
        </w:rPr>
      </w:pPr>
      <w:r w:rsidRPr="001C3955">
        <w:rPr>
          <w:rFonts w:ascii="Arial" w:hAnsi="Arial" w:cs="Arial"/>
          <w:iCs/>
          <w:sz w:val="28"/>
          <w:szCs w:val="28"/>
        </w:rPr>
        <w:t>The Writer-in-Residence program</w:t>
      </w:r>
    </w:p>
    <w:p w14:paraId="48353056" w14:textId="3B31943D" w:rsidR="001C3955" w:rsidRPr="001C3955" w:rsidRDefault="0092182D" w:rsidP="001C3955">
      <w:pPr>
        <w:pStyle w:val="BasicParagraph"/>
        <w:numPr>
          <w:ilvl w:val="0"/>
          <w:numId w:val="1"/>
        </w:numPr>
        <w:rPr>
          <w:rFonts w:ascii="Arial" w:hAnsi="Arial" w:cs="Arial"/>
          <w:iCs/>
          <w:sz w:val="28"/>
          <w:szCs w:val="28"/>
        </w:rPr>
      </w:pPr>
      <w:r w:rsidRPr="001C3955">
        <w:rPr>
          <w:rFonts w:ascii="Arial" w:hAnsi="Arial" w:cs="Arial"/>
          <w:iCs/>
          <w:sz w:val="28"/>
          <w:szCs w:val="28"/>
        </w:rPr>
        <w:t>Winnipeg Public Library’s World</w:t>
      </w:r>
      <w:r w:rsidR="001C3955" w:rsidRPr="001C3955">
        <w:rPr>
          <w:rFonts w:ascii="Arial" w:hAnsi="Arial" w:cs="Arial"/>
          <w:iCs/>
          <w:sz w:val="28"/>
          <w:szCs w:val="28"/>
        </w:rPr>
        <w:t xml:space="preserve"> </w:t>
      </w:r>
      <w:r w:rsidRPr="001C3955">
        <w:rPr>
          <w:rFonts w:ascii="Arial" w:hAnsi="Arial" w:cs="Arial"/>
          <w:iCs/>
          <w:sz w:val="28"/>
          <w:szCs w:val="28"/>
        </w:rPr>
        <w:t>Storytelling and World Languages</w:t>
      </w:r>
      <w:r w:rsidR="001C3955" w:rsidRPr="001C3955">
        <w:rPr>
          <w:rFonts w:ascii="Arial" w:hAnsi="Arial" w:cs="Arial"/>
          <w:iCs/>
          <w:sz w:val="28"/>
          <w:szCs w:val="28"/>
        </w:rPr>
        <w:t xml:space="preserve"> P</w:t>
      </w:r>
      <w:r w:rsidRPr="001C3955">
        <w:rPr>
          <w:rFonts w:ascii="Arial" w:hAnsi="Arial" w:cs="Arial"/>
          <w:iCs/>
          <w:sz w:val="28"/>
          <w:szCs w:val="28"/>
        </w:rPr>
        <w:t>rograms</w:t>
      </w:r>
    </w:p>
    <w:p w14:paraId="31C7F0E5" w14:textId="7810B08A" w:rsidR="0092182D" w:rsidRPr="001C3955" w:rsidRDefault="0092182D" w:rsidP="001C3955">
      <w:pPr>
        <w:pStyle w:val="BasicParagraph"/>
        <w:numPr>
          <w:ilvl w:val="0"/>
          <w:numId w:val="1"/>
        </w:numPr>
        <w:rPr>
          <w:rFonts w:ascii="Arial" w:hAnsi="Arial" w:cs="Arial"/>
          <w:iCs/>
          <w:sz w:val="28"/>
          <w:szCs w:val="28"/>
        </w:rPr>
      </w:pPr>
      <w:r w:rsidRPr="001C3955">
        <w:rPr>
          <w:rFonts w:ascii="Arial" w:hAnsi="Arial" w:cs="Arial"/>
          <w:iCs/>
          <w:sz w:val="28"/>
          <w:szCs w:val="28"/>
        </w:rPr>
        <w:t>World Languages featured</w:t>
      </w:r>
      <w:r w:rsidR="001C3955" w:rsidRPr="001C3955">
        <w:rPr>
          <w:rFonts w:ascii="Arial" w:hAnsi="Arial" w:cs="Arial"/>
          <w:iCs/>
          <w:sz w:val="28"/>
          <w:szCs w:val="28"/>
        </w:rPr>
        <w:t xml:space="preserve"> </w:t>
      </w:r>
      <w:r w:rsidRPr="001C3955">
        <w:rPr>
          <w:rFonts w:ascii="Arial" w:hAnsi="Arial" w:cs="Arial"/>
          <w:iCs/>
          <w:sz w:val="28"/>
          <w:szCs w:val="28"/>
        </w:rPr>
        <w:t>storytelling in Anishinaabemowin,</w:t>
      </w:r>
      <w:r w:rsidR="001C3955" w:rsidRPr="001C3955">
        <w:rPr>
          <w:rFonts w:ascii="Arial" w:hAnsi="Arial" w:cs="Arial"/>
          <w:iCs/>
          <w:sz w:val="28"/>
          <w:szCs w:val="28"/>
        </w:rPr>
        <w:t xml:space="preserve"> </w:t>
      </w:r>
      <w:r w:rsidRPr="001C3955">
        <w:rPr>
          <w:rFonts w:ascii="Arial" w:hAnsi="Arial" w:cs="Arial"/>
          <w:iCs/>
          <w:sz w:val="28"/>
          <w:szCs w:val="28"/>
        </w:rPr>
        <w:t>Filipino, Spanish, Punjabi,</w:t>
      </w:r>
      <w:r w:rsidR="001C3955" w:rsidRPr="001C3955">
        <w:rPr>
          <w:rFonts w:ascii="Arial" w:hAnsi="Arial" w:cs="Arial"/>
          <w:iCs/>
          <w:sz w:val="28"/>
          <w:szCs w:val="28"/>
        </w:rPr>
        <w:t xml:space="preserve"> </w:t>
      </w:r>
      <w:r w:rsidRPr="001C3955">
        <w:rPr>
          <w:rFonts w:ascii="Arial" w:hAnsi="Arial" w:cs="Arial"/>
          <w:iCs/>
          <w:sz w:val="28"/>
          <w:szCs w:val="28"/>
        </w:rPr>
        <w:t>Ukrainian</w:t>
      </w:r>
    </w:p>
    <w:p w14:paraId="602B108A" w14:textId="26799140" w:rsidR="001C3955" w:rsidRDefault="0092182D" w:rsidP="0092182D">
      <w:pPr>
        <w:pStyle w:val="Heading"/>
        <w:rPr>
          <w:rFonts w:eastAsiaTheme="minorHAnsi"/>
          <w:b w:val="0"/>
          <w:bCs w:val="0"/>
          <w:color w:val="000000"/>
          <w:sz w:val="28"/>
        </w:rPr>
      </w:pPr>
      <w:r w:rsidRPr="0092182D">
        <w:rPr>
          <w:rFonts w:eastAsiaTheme="minorHAnsi"/>
          <w:b w:val="0"/>
          <w:bCs w:val="0"/>
          <w:color w:val="000000"/>
          <w:sz w:val="28"/>
        </w:rPr>
        <w:lastRenderedPageBreak/>
        <w:t>On March 15, 2024, the Board</w:t>
      </w:r>
      <w:r w:rsidR="001C3955">
        <w:rPr>
          <w:rFonts w:eastAsiaTheme="minorHAnsi"/>
          <w:b w:val="0"/>
          <w:bCs w:val="0"/>
          <w:color w:val="000000"/>
          <w:sz w:val="28"/>
        </w:rPr>
        <w:t xml:space="preserve"> </w:t>
      </w:r>
      <w:r w:rsidRPr="0092182D">
        <w:rPr>
          <w:rFonts w:eastAsiaTheme="minorHAnsi"/>
          <w:b w:val="0"/>
          <w:bCs w:val="0"/>
          <w:color w:val="000000"/>
          <w:sz w:val="28"/>
        </w:rPr>
        <w:t>appeared at the Executive Policy</w:t>
      </w:r>
      <w:r w:rsidR="001C3955">
        <w:rPr>
          <w:rFonts w:eastAsiaTheme="minorHAnsi"/>
          <w:b w:val="0"/>
          <w:bCs w:val="0"/>
          <w:color w:val="000000"/>
          <w:sz w:val="28"/>
        </w:rPr>
        <w:t xml:space="preserve"> </w:t>
      </w:r>
      <w:r w:rsidRPr="0092182D">
        <w:rPr>
          <w:rFonts w:eastAsiaTheme="minorHAnsi"/>
          <w:b w:val="0"/>
          <w:bCs w:val="0"/>
          <w:color w:val="000000"/>
          <w:sz w:val="28"/>
        </w:rPr>
        <w:t>Committee meeting to advocate with</w:t>
      </w:r>
      <w:r w:rsidR="001C3955">
        <w:rPr>
          <w:rFonts w:eastAsiaTheme="minorHAnsi"/>
          <w:b w:val="0"/>
          <w:bCs w:val="0"/>
          <w:color w:val="000000"/>
          <w:sz w:val="28"/>
        </w:rPr>
        <w:t xml:space="preserve"> </w:t>
      </w:r>
      <w:r w:rsidRPr="0092182D">
        <w:rPr>
          <w:rFonts w:eastAsiaTheme="minorHAnsi"/>
          <w:b w:val="0"/>
          <w:bCs w:val="0"/>
          <w:color w:val="000000"/>
          <w:sz w:val="28"/>
        </w:rPr>
        <w:t>community members for Winnipeg</w:t>
      </w:r>
      <w:r w:rsidR="001C3955">
        <w:rPr>
          <w:rFonts w:eastAsiaTheme="minorHAnsi"/>
          <w:b w:val="0"/>
          <w:bCs w:val="0"/>
          <w:color w:val="000000"/>
          <w:sz w:val="28"/>
        </w:rPr>
        <w:t xml:space="preserve"> </w:t>
      </w:r>
      <w:r w:rsidRPr="0092182D">
        <w:rPr>
          <w:rFonts w:eastAsiaTheme="minorHAnsi"/>
          <w:b w:val="0"/>
          <w:bCs w:val="0"/>
          <w:color w:val="000000"/>
          <w:sz w:val="28"/>
        </w:rPr>
        <w:t xml:space="preserve">Public </w:t>
      </w:r>
      <w:r w:rsidR="001C3955">
        <w:rPr>
          <w:rFonts w:eastAsiaTheme="minorHAnsi"/>
          <w:b w:val="0"/>
          <w:bCs w:val="0"/>
          <w:color w:val="000000"/>
          <w:sz w:val="28"/>
        </w:rPr>
        <w:t>L</w:t>
      </w:r>
      <w:r w:rsidRPr="0092182D">
        <w:rPr>
          <w:rFonts w:eastAsiaTheme="minorHAnsi"/>
          <w:b w:val="0"/>
          <w:bCs w:val="0"/>
          <w:color w:val="000000"/>
          <w:sz w:val="28"/>
        </w:rPr>
        <w:t>ibrary’s budget. The Board</w:t>
      </w:r>
      <w:r w:rsidR="001C3955">
        <w:rPr>
          <w:rFonts w:eastAsiaTheme="minorHAnsi"/>
          <w:b w:val="0"/>
          <w:bCs w:val="0"/>
          <w:color w:val="000000"/>
          <w:sz w:val="28"/>
        </w:rPr>
        <w:t xml:space="preserve"> </w:t>
      </w:r>
      <w:r w:rsidRPr="0092182D">
        <w:rPr>
          <w:rFonts w:eastAsiaTheme="minorHAnsi"/>
          <w:b w:val="0"/>
          <w:bCs w:val="0"/>
          <w:color w:val="000000"/>
          <w:sz w:val="28"/>
        </w:rPr>
        <w:t>supported funding for staffing, the</w:t>
      </w:r>
      <w:r w:rsidR="001C3955">
        <w:rPr>
          <w:rFonts w:eastAsiaTheme="minorHAnsi"/>
          <w:b w:val="0"/>
          <w:bCs w:val="0"/>
          <w:color w:val="000000"/>
          <w:sz w:val="28"/>
        </w:rPr>
        <w:t xml:space="preserve"> </w:t>
      </w:r>
      <w:r w:rsidRPr="0092182D">
        <w:rPr>
          <w:rFonts w:eastAsiaTheme="minorHAnsi"/>
          <w:b w:val="0"/>
          <w:bCs w:val="0"/>
          <w:color w:val="000000"/>
          <w:sz w:val="28"/>
        </w:rPr>
        <w:t>Community Safety Host program, and</w:t>
      </w:r>
      <w:r w:rsidR="001C3955">
        <w:rPr>
          <w:rFonts w:eastAsiaTheme="minorHAnsi"/>
          <w:b w:val="0"/>
          <w:bCs w:val="0"/>
          <w:color w:val="000000"/>
          <w:sz w:val="28"/>
        </w:rPr>
        <w:t xml:space="preserve"> </w:t>
      </w:r>
      <w:r w:rsidRPr="0092182D">
        <w:rPr>
          <w:rFonts w:eastAsiaTheme="minorHAnsi"/>
          <w:b w:val="0"/>
          <w:bCs w:val="0"/>
          <w:color w:val="000000"/>
          <w:sz w:val="28"/>
        </w:rPr>
        <w:t>the continuous funding for programs</w:t>
      </w:r>
      <w:r w:rsidR="001C3955">
        <w:rPr>
          <w:rFonts w:eastAsiaTheme="minorHAnsi"/>
          <w:b w:val="0"/>
          <w:bCs w:val="0"/>
          <w:color w:val="000000"/>
          <w:sz w:val="28"/>
        </w:rPr>
        <w:t xml:space="preserve"> </w:t>
      </w:r>
      <w:r w:rsidRPr="0092182D">
        <w:rPr>
          <w:rFonts w:eastAsiaTheme="minorHAnsi"/>
          <w:b w:val="0"/>
          <w:bCs w:val="0"/>
          <w:color w:val="000000"/>
          <w:sz w:val="28"/>
        </w:rPr>
        <w:t>and services provided by the library.</w:t>
      </w:r>
    </w:p>
    <w:p w14:paraId="53DAC3CC" w14:textId="7E5363DD" w:rsidR="00E11346" w:rsidRPr="009F726D" w:rsidRDefault="00E11346" w:rsidP="0092182D">
      <w:pPr>
        <w:pStyle w:val="Heading"/>
      </w:pPr>
      <w:r w:rsidRPr="009F726D">
        <w:t>Friends of Winnipeg Public Library</w:t>
      </w:r>
    </w:p>
    <w:p w14:paraId="2A05F522" w14:textId="77777777" w:rsidR="00DF2695" w:rsidRPr="00DF2695" w:rsidRDefault="00DF2695" w:rsidP="00DF2695">
      <w:pPr>
        <w:rPr>
          <w:rFonts w:ascii="Arial" w:hAnsi="Arial" w:cs="Arial"/>
          <w:sz w:val="28"/>
          <w:szCs w:val="28"/>
        </w:rPr>
      </w:pPr>
      <w:r w:rsidRPr="00DF2695">
        <w:rPr>
          <w:rFonts w:ascii="Arial" w:hAnsi="Arial" w:cs="Arial"/>
          <w:sz w:val="28"/>
          <w:szCs w:val="28"/>
        </w:rPr>
        <w:t xml:space="preserve">The year 2024 saw some significant changes and remarkable accomplishments for the Friends of the Winnipeg Public Library (FWPL). </w:t>
      </w:r>
    </w:p>
    <w:p w14:paraId="4199D645" w14:textId="77777777" w:rsidR="00DF2695" w:rsidRPr="00DF2695" w:rsidRDefault="00DF2695" w:rsidP="00DF2695">
      <w:pPr>
        <w:rPr>
          <w:rFonts w:ascii="Arial" w:hAnsi="Arial" w:cs="Arial"/>
          <w:sz w:val="28"/>
          <w:szCs w:val="28"/>
        </w:rPr>
      </w:pPr>
      <w:r w:rsidRPr="00DF2695">
        <w:rPr>
          <w:rFonts w:ascii="Arial" w:hAnsi="Arial" w:cs="Arial"/>
          <w:sz w:val="28"/>
          <w:szCs w:val="28"/>
        </w:rPr>
        <w:t xml:space="preserve">As the newly appointed President, I am </w:t>
      </w:r>
      <w:proofErr w:type="spellStart"/>
      <w:r w:rsidRPr="00DF2695">
        <w:rPr>
          <w:rFonts w:ascii="Arial" w:hAnsi="Arial" w:cs="Arial"/>
          <w:sz w:val="28"/>
          <w:szCs w:val="28"/>
        </w:rPr>
        <w:t>honoured</w:t>
      </w:r>
      <w:proofErr w:type="spellEnd"/>
      <w:r w:rsidRPr="00DF2695">
        <w:rPr>
          <w:rFonts w:ascii="Arial" w:hAnsi="Arial" w:cs="Arial"/>
          <w:sz w:val="28"/>
          <w:szCs w:val="28"/>
        </w:rPr>
        <w:t xml:space="preserve"> to succeed past-president Rita Burgess, whose leadership has been invaluable. In 2024, the Friends proudly donated $20,000 to the Winnipeg Public Library, supporting the Writer-in-Residence Program, additional library seating, Indigenous artwork, and reading initiatives. Since 2000, FWPL has contributed over $391,000 to library programs. </w:t>
      </w:r>
    </w:p>
    <w:p w14:paraId="45BDE264" w14:textId="77777777" w:rsidR="00DF2695" w:rsidRPr="00DF2695" w:rsidRDefault="00DF2695" w:rsidP="00DF2695">
      <w:pPr>
        <w:rPr>
          <w:rFonts w:ascii="Arial" w:hAnsi="Arial" w:cs="Arial"/>
          <w:sz w:val="28"/>
          <w:szCs w:val="28"/>
        </w:rPr>
      </w:pPr>
      <w:r w:rsidRPr="00DF2695">
        <w:rPr>
          <w:rFonts w:ascii="Arial" w:hAnsi="Arial" w:cs="Arial"/>
          <w:sz w:val="28"/>
          <w:szCs w:val="28"/>
        </w:rPr>
        <w:t xml:space="preserve">Our 2024 Big Book Sale was a record-breaking success, raising over $27,000 while relocating to a new venue. This was made possible by the leadership of Laurie Sodomlak and our dedicated volunteers. The St. James Civic Centre proved a fantastic setting for the Big Book Sale, and our contingent of more than 70 volunteers streamlined all aspects of the Big Book Sale, from setup on Friday evening to winding down on Sunday evening. </w:t>
      </w:r>
    </w:p>
    <w:p w14:paraId="20A3018E" w14:textId="77777777" w:rsidR="00DF2695" w:rsidRPr="00DF2695" w:rsidRDefault="00DF2695" w:rsidP="00DF2695">
      <w:pPr>
        <w:rPr>
          <w:rFonts w:ascii="Arial" w:hAnsi="Arial" w:cs="Arial"/>
          <w:sz w:val="28"/>
          <w:szCs w:val="28"/>
        </w:rPr>
      </w:pPr>
      <w:r w:rsidRPr="00DF2695">
        <w:rPr>
          <w:rFonts w:ascii="Arial" w:hAnsi="Arial" w:cs="Arial"/>
          <w:sz w:val="28"/>
          <w:szCs w:val="28"/>
        </w:rPr>
        <w:t xml:space="preserve">In March 2024, our Strategic Planning Session secured leadership transitions, expanded our Board to 20 Directors (where we welcomed four new Directors), and ensured continuity in key roles. </w:t>
      </w:r>
    </w:p>
    <w:p w14:paraId="287F554B" w14:textId="77777777" w:rsidR="00DF2695" w:rsidRPr="00DF2695" w:rsidRDefault="00DF2695" w:rsidP="00DF2695">
      <w:pPr>
        <w:rPr>
          <w:rFonts w:ascii="Arial" w:hAnsi="Arial" w:cs="Arial"/>
          <w:sz w:val="28"/>
          <w:szCs w:val="28"/>
        </w:rPr>
      </w:pPr>
      <w:r w:rsidRPr="00DF2695">
        <w:rPr>
          <w:rFonts w:ascii="Arial" w:hAnsi="Arial" w:cs="Arial"/>
          <w:sz w:val="28"/>
          <w:szCs w:val="28"/>
        </w:rPr>
        <w:t xml:space="preserve">Looking ahead to 2025, we will bid farewell to Rita. Her mentorship, professionalism, enthusiasm, and passion for the Friends’ mission will never be forgotten. We are actively recruiting for vacant positions, including Book Sale Manager. We anticipate another significant donation to the library and encourage new members to join our Board. </w:t>
      </w:r>
    </w:p>
    <w:p w14:paraId="1A9CF681" w14:textId="31BBEE75" w:rsidR="00E11346" w:rsidRPr="009F726D" w:rsidRDefault="00DF2695" w:rsidP="00DF2695">
      <w:pPr>
        <w:rPr>
          <w:rFonts w:ascii="Arial" w:hAnsi="Arial" w:cs="Arial"/>
          <w:sz w:val="28"/>
          <w:szCs w:val="28"/>
        </w:rPr>
      </w:pPr>
      <w:r w:rsidRPr="00DF2695">
        <w:rPr>
          <w:rFonts w:ascii="Arial" w:hAnsi="Arial" w:cs="Arial"/>
          <w:sz w:val="28"/>
          <w:szCs w:val="28"/>
        </w:rPr>
        <w:t xml:space="preserve">Dominique Wightman, </w:t>
      </w:r>
      <w:r>
        <w:rPr>
          <w:rFonts w:ascii="Arial" w:hAnsi="Arial" w:cs="Arial"/>
          <w:sz w:val="28"/>
          <w:szCs w:val="28"/>
        </w:rPr>
        <w:br/>
      </w:r>
      <w:r w:rsidRPr="00DF2695">
        <w:rPr>
          <w:rFonts w:ascii="Arial" w:hAnsi="Arial" w:cs="Arial"/>
          <w:i/>
          <w:iCs/>
          <w:sz w:val="28"/>
          <w:szCs w:val="28"/>
        </w:rPr>
        <w:t>President of Friends of the Winnipeg Public Library</w:t>
      </w:r>
    </w:p>
    <w:p w14:paraId="12A984B0" w14:textId="77777777" w:rsidR="00E11346" w:rsidRPr="009F726D" w:rsidRDefault="00E11346" w:rsidP="009F726D">
      <w:pPr>
        <w:pStyle w:val="Heading"/>
      </w:pPr>
      <w:r w:rsidRPr="009F726D">
        <w:lastRenderedPageBreak/>
        <w:t>Financial Overview</w:t>
      </w:r>
    </w:p>
    <w:p w14:paraId="0C5414E7" w14:textId="5410A00B" w:rsidR="00E11346" w:rsidRPr="009F726D" w:rsidRDefault="00E11346" w:rsidP="009F726D">
      <w:pPr>
        <w:pStyle w:val="Subheading"/>
      </w:pPr>
      <w:r w:rsidRPr="009F726D">
        <w:t>Revenues</w:t>
      </w:r>
      <w:r w:rsidRPr="009F726D">
        <w:tab/>
      </w:r>
      <w:r w:rsidRPr="009F726D">
        <w:tab/>
      </w:r>
      <w:r w:rsidRPr="009F726D">
        <w:tab/>
      </w:r>
      <w:r w:rsidRPr="009F726D">
        <w:tab/>
      </w:r>
      <w:r w:rsidR="009F726D">
        <w:tab/>
      </w:r>
      <w:r w:rsidRPr="009F726D">
        <w:t>202</w:t>
      </w:r>
      <w:r w:rsidR="00463321">
        <w:t>4</w:t>
      </w:r>
      <w:r w:rsidRPr="009F726D">
        <w:tab/>
      </w:r>
      <w:r w:rsidRPr="009F726D">
        <w:tab/>
      </w:r>
      <w:r w:rsidRPr="009F726D">
        <w:tab/>
      </w:r>
      <w:r w:rsidRPr="009F726D">
        <w:tab/>
        <w:t>%</w:t>
      </w:r>
    </w:p>
    <w:p w14:paraId="0B2D31CA" w14:textId="2DA07838" w:rsidR="00E529DE" w:rsidRDefault="00E11346" w:rsidP="00E529DE">
      <w:pPr>
        <w:rPr>
          <w:rFonts w:ascii="Arial" w:hAnsi="Arial" w:cs="Arial"/>
          <w:sz w:val="28"/>
          <w:szCs w:val="28"/>
        </w:rPr>
      </w:pPr>
      <w:r w:rsidRPr="009F726D">
        <w:rPr>
          <w:rFonts w:ascii="Arial" w:hAnsi="Arial" w:cs="Arial"/>
          <w:sz w:val="28"/>
          <w:szCs w:val="28"/>
        </w:rPr>
        <w:t>City of Winnipeg</w:t>
      </w:r>
      <w:r w:rsidRPr="009F726D">
        <w:rPr>
          <w:rFonts w:ascii="Arial" w:hAnsi="Arial" w:cs="Arial"/>
          <w:sz w:val="28"/>
          <w:szCs w:val="28"/>
        </w:rPr>
        <w:tab/>
      </w:r>
      <w:r w:rsidRPr="009F726D">
        <w:rPr>
          <w:rFonts w:ascii="Arial" w:hAnsi="Arial" w:cs="Arial"/>
          <w:sz w:val="28"/>
          <w:szCs w:val="28"/>
        </w:rPr>
        <w:tab/>
      </w:r>
      <w:r w:rsidR="009F726D">
        <w:rPr>
          <w:rFonts w:ascii="Arial" w:hAnsi="Arial" w:cs="Arial"/>
          <w:sz w:val="28"/>
          <w:szCs w:val="28"/>
        </w:rPr>
        <w:tab/>
      </w:r>
      <w:r w:rsidRPr="009F726D">
        <w:rPr>
          <w:rFonts w:ascii="Arial" w:hAnsi="Arial" w:cs="Arial"/>
          <w:sz w:val="28"/>
          <w:szCs w:val="28"/>
        </w:rPr>
        <w:tab/>
      </w:r>
      <w:r w:rsidR="00E529DE" w:rsidRPr="00E529DE">
        <w:rPr>
          <w:rFonts w:ascii="Arial" w:hAnsi="Arial" w:cs="Arial"/>
          <w:sz w:val="28"/>
          <w:szCs w:val="28"/>
        </w:rPr>
        <w:t xml:space="preserve">$34,348,360 </w:t>
      </w:r>
      <w:r w:rsidR="00E529DE">
        <w:rPr>
          <w:rFonts w:ascii="Arial" w:hAnsi="Arial" w:cs="Arial"/>
          <w:sz w:val="28"/>
          <w:szCs w:val="28"/>
        </w:rPr>
        <w:tab/>
      </w:r>
      <w:r w:rsidR="00E529DE">
        <w:rPr>
          <w:rFonts w:ascii="Arial" w:hAnsi="Arial" w:cs="Arial"/>
          <w:sz w:val="28"/>
          <w:szCs w:val="28"/>
        </w:rPr>
        <w:tab/>
      </w:r>
      <w:r w:rsidR="00E529DE" w:rsidRPr="00E529DE">
        <w:rPr>
          <w:rFonts w:ascii="Arial" w:hAnsi="Arial" w:cs="Arial"/>
          <w:sz w:val="28"/>
          <w:szCs w:val="28"/>
        </w:rPr>
        <w:t xml:space="preserve">90.9% </w:t>
      </w:r>
    </w:p>
    <w:p w14:paraId="30E0156C" w14:textId="75D2B80C" w:rsidR="00E11346" w:rsidRPr="009F726D" w:rsidRDefault="00E11346" w:rsidP="00E529DE">
      <w:pPr>
        <w:rPr>
          <w:rFonts w:ascii="Arial" w:hAnsi="Arial" w:cs="Arial"/>
          <w:sz w:val="28"/>
          <w:szCs w:val="28"/>
        </w:rPr>
      </w:pPr>
      <w:r w:rsidRPr="009F726D">
        <w:rPr>
          <w:rFonts w:ascii="Arial" w:hAnsi="Arial" w:cs="Arial"/>
          <w:sz w:val="28"/>
          <w:szCs w:val="28"/>
        </w:rPr>
        <w:t>Province of Manitoba</w:t>
      </w:r>
      <w:r w:rsidR="00E529DE">
        <w:rPr>
          <w:rFonts w:ascii="Arial" w:hAnsi="Arial" w:cs="Arial"/>
          <w:sz w:val="28"/>
          <w:szCs w:val="28"/>
        </w:rPr>
        <w:tab/>
      </w:r>
      <w:r w:rsidR="00E529DE">
        <w:rPr>
          <w:rFonts w:ascii="Arial" w:hAnsi="Arial" w:cs="Arial"/>
          <w:sz w:val="28"/>
          <w:szCs w:val="28"/>
        </w:rPr>
        <w:tab/>
      </w:r>
      <w:r w:rsidR="00E529DE">
        <w:rPr>
          <w:rFonts w:ascii="Arial" w:hAnsi="Arial" w:cs="Arial"/>
          <w:sz w:val="28"/>
          <w:szCs w:val="28"/>
        </w:rPr>
        <w:tab/>
      </w:r>
      <w:r w:rsidR="00E529DE" w:rsidRPr="00E529DE">
        <w:rPr>
          <w:rFonts w:ascii="Arial" w:hAnsi="Arial" w:cs="Arial"/>
          <w:sz w:val="28"/>
          <w:szCs w:val="28"/>
        </w:rPr>
        <w:t>$3,010,913</w:t>
      </w:r>
      <w:r w:rsidR="00E529DE">
        <w:rPr>
          <w:rFonts w:ascii="Arial" w:hAnsi="Arial" w:cs="Arial"/>
          <w:sz w:val="28"/>
          <w:szCs w:val="28"/>
        </w:rPr>
        <w:tab/>
      </w:r>
      <w:r w:rsidRPr="009F726D">
        <w:rPr>
          <w:rFonts w:ascii="Arial" w:hAnsi="Arial" w:cs="Arial"/>
          <w:sz w:val="28"/>
          <w:szCs w:val="28"/>
        </w:rPr>
        <w:tab/>
      </w:r>
      <w:r w:rsidR="009F726D">
        <w:rPr>
          <w:rFonts w:ascii="Arial" w:hAnsi="Arial" w:cs="Arial"/>
          <w:sz w:val="28"/>
          <w:szCs w:val="28"/>
        </w:rPr>
        <w:tab/>
      </w:r>
      <w:r w:rsidR="00E529DE">
        <w:rPr>
          <w:rFonts w:ascii="Arial" w:hAnsi="Arial" w:cs="Arial"/>
          <w:sz w:val="28"/>
          <w:szCs w:val="28"/>
        </w:rPr>
        <w:t>8</w:t>
      </w:r>
      <w:r w:rsidRPr="009F726D">
        <w:rPr>
          <w:rFonts w:ascii="Arial" w:hAnsi="Arial" w:cs="Arial"/>
          <w:sz w:val="28"/>
          <w:szCs w:val="28"/>
        </w:rPr>
        <w:t>.</w:t>
      </w:r>
      <w:r w:rsidR="00E529DE">
        <w:rPr>
          <w:rFonts w:ascii="Arial" w:hAnsi="Arial" w:cs="Arial"/>
          <w:sz w:val="28"/>
          <w:szCs w:val="28"/>
        </w:rPr>
        <w:t>0</w:t>
      </w:r>
      <w:r w:rsidRPr="009F726D">
        <w:rPr>
          <w:rFonts w:ascii="Arial" w:hAnsi="Arial" w:cs="Arial"/>
          <w:sz w:val="28"/>
          <w:szCs w:val="28"/>
        </w:rPr>
        <w:t>%</w:t>
      </w:r>
    </w:p>
    <w:p w14:paraId="6EA83205" w14:textId="67322395" w:rsidR="003D3DD1" w:rsidRDefault="00E11346" w:rsidP="003D3DD1">
      <w:pPr>
        <w:rPr>
          <w:rFonts w:ascii="Arial" w:hAnsi="Arial" w:cs="Arial"/>
          <w:sz w:val="28"/>
          <w:szCs w:val="28"/>
        </w:rPr>
      </w:pPr>
      <w:r w:rsidRPr="009F726D">
        <w:rPr>
          <w:rFonts w:ascii="Arial" w:hAnsi="Arial" w:cs="Arial"/>
          <w:sz w:val="28"/>
          <w:szCs w:val="28"/>
        </w:rPr>
        <w:t>Library - generated</w:t>
      </w:r>
      <w:r w:rsidRPr="009F726D">
        <w:rPr>
          <w:rFonts w:ascii="Arial" w:hAnsi="Arial" w:cs="Arial"/>
          <w:sz w:val="28"/>
          <w:szCs w:val="28"/>
        </w:rPr>
        <w:tab/>
      </w:r>
      <w:r w:rsidRPr="009F726D">
        <w:rPr>
          <w:rFonts w:ascii="Arial" w:hAnsi="Arial" w:cs="Arial"/>
          <w:sz w:val="28"/>
          <w:szCs w:val="28"/>
        </w:rPr>
        <w:tab/>
      </w:r>
      <w:r w:rsidRPr="009F726D">
        <w:rPr>
          <w:rFonts w:ascii="Arial" w:hAnsi="Arial" w:cs="Arial"/>
          <w:sz w:val="28"/>
          <w:szCs w:val="28"/>
        </w:rPr>
        <w:tab/>
      </w:r>
      <w:r w:rsidR="003D3DD1" w:rsidRPr="003D3DD1">
        <w:rPr>
          <w:rFonts w:ascii="Arial" w:hAnsi="Arial" w:cs="Arial"/>
          <w:sz w:val="28"/>
          <w:szCs w:val="28"/>
        </w:rPr>
        <w:t xml:space="preserve">$280,229 </w:t>
      </w:r>
      <w:r w:rsidR="003D3DD1">
        <w:rPr>
          <w:rFonts w:ascii="Arial" w:hAnsi="Arial" w:cs="Arial"/>
          <w:sz w:val="28"/>
          <w:szCs w:val="28"/>
        </w:rPr>
        <w:tab/>
      </w:r>
      <w:r w:rsidR="003D3DD1">
        <w:rPr>
          <w:rFonts w:ascii="Arial" w:hAnsi="Arial" w:cs="Arial"/>
          <w:sz w:val="28"/>
          <w:szCs w:val="28"/>
        </w:rPr>
        <w:tab/>
      </w:r>
      <w:r w:rsidR="003D3DD1">
        <w:rPr>
          <w:rFonts w:ascii="Arial" w:hAnsi="Arial" w:cs="Arial"/>
          <w:sz w:val="28"/>
          <w:szCs w:val="28"/>
        </w:rPr>
        <w:tab/>
      </w:r>
      <w:r w:rsidR="003D3DD1" w:rsidRPr="003D3DD1">
        <w:rPr>
          <w:rFonts w:ascii="Arial" w:hAnsi="Arial" w:cs="Arial"/>
          <w:sz w:val="28"/>
          <w:szCs w:val="28"/>
        </w:rPr>
        <w:t xml:space="preserve">0.7% </w:t>
      </w:r>
    </w:p>
    <w:p w14:paraId="588BB54C" w14:textId="74F824C9" w:rsidR="00E11346" w:rsidRPr="009F726D" w:rsidRDefault="00E11346" w:rsidP="003D3DD1">
      <w:pPr>
        <w:rPr>
          <w:rFonts w:ascii="Arial" w:hAnsi="Arial" w:cs="Arial"/>
          <w:sz w:val="28"/>
          <w:szCs w:val="28"/>
        </w:rPr>
      </w:pPr>
      <w:r w:rsidRPr="009F726D">
        <w:rPr>
          <w:rFonts w:ascii="Arial" w:hAnsi="Arial" w:cs="Arial"/>
          <w:sz w:val="28"/>
          <w:szCs w:val="28"/>
        </w:rPr>
        <w:t>Library trust/</w:t>
      </w:r>
    </w:p>
    <w:p w14:paraId="02B6FD67" w14:textId="5B2AE786" w:rsidR="00E11346" w:rsidRPr="009F726D" w:rsidRDefault="00E11346" w:rsidP="005F7FF1">
      <w:pPr>
        <w:rPr>
          <w:rFonts w:ascii="Arial" w:hAnsi="Arial" w:cs="Arial"/>
          <w:sz w:val="28"/>
          <w:szCs w:val="28"/>
        </w:rPr>
      </w:pPr>
      <w:r w:rsidRPr="009F726D">
        <w:rPr>
          <w:rFonts w:ascii="Arial" w:hAnsi="Arial" w:cs="Arial"/>
          <w:sz w:val="28"/>
          <w:szCs w:val="28"/>
        </w:rPr>
        <w:t>book sales/donations</w:t>
      </w:r>
      <w:r w:rsidRPr="009F726D">
        <w:rPr>
          <w:rFonts w:ascii="Arial" w:hAnsi="Arial" w:cs="Arial"/>
          <w:sz w:val="28"/>
          <w:szCs w:val="28"/>
        </w:rPr>
        <w:tab/>
      </w:r>
      <w:r w:rsidR="009F726D">
        <w:rPr>
          <w:rFonts w:ascii="Arial" w:hAnsi="Arial" w:cs="Arial"/>
          <w:sz w:val="28"/>
          <w:szCs w:val="28"/>
        </w:rPr>
        <w:tab/>
      </w:r>
      <w:r w:rsidR="005F7FF1">
        <w:rPr>
          <w:rFonts w:ascii="Arial" w:hAnsi="Arial" w:cs="Arial"/>
          <w:sz w:val="28"/>
          <w:szCs w:val="28"/>
        </w:rPr>
        <w:tab/>
      </w:r>
      <w:r w:rsidR="005F7FF1" w:rsidRPr="005F7FF1">
        <w:rPr>
          <w:rFonts w:ascii="Arial" w:hAnsi="Arial" w:cs="Arial"/>
          <w:sz w:val="28"/>
          <w:szCs w:val="28"/>
        </w:rPr>
        <w:t>$145,799</w:t>
      </w:r>
      <w:r w:rsidRPr="009F726D">
        <w:rPr>
          <w:rFonts w:ascii="Arial" w:hAnsi="Arial" w:cs="Arial"/>
          <w:sz w:val="28"/>
          <w:szCs w:val="28"/>
        </w:rPr>
        <w:tab/>
      </w:r>
      <w:r w:rsidRPr="009F726D">
        <w:rPr>
          <w:rFonts w:ascii="Arial" w:hAnsi="Arial" w:cs="Arial"/>
          <w:sz w:val="28"/>
          <w:szCs w:val="28"/>
        </w:rPr>
        <w:tab/>
      </w:r>
      <w:r w:rsidRPr="009F726D">
        <w:rPr>
          <w:rFonts w:ascii="Arial" w:hAnsi="Arial" w:cs="Arial"/>
          <w:sz w:val="28"/>
          <w:szCs w:val="28"/>
        </w:rPr>
        <w:tab/>
        <w:t>0.</w:t>
      </w:r>
      <w:r w:rsidR="005F7FF1">
        <w:rPr>
          <w:rFonts w:ascii="Arial" w:hAnsi="Arial" w:cs="Arial"/>
          <w:sz w:val="28"/>
          <w:szCs w:val="28"/>
        </w:rPr>
        <w:t>4</w:t>
      </w:r>
      <w:r w:rsidRPr="009F726D">
        <w:rPr>
          <w:rFonts w:ascii="Arial" w:hAnsi="Arial" w:cs="Arial"/>
          <w:sz w:val="28"/>
          <w:szCs w:val="28"/>
        </w:rPr>
        <w:t>%</w:t>
      </w:r>
    </w:p>
    <w:p w14:paraId="41241543" w14:textId="6F4C37B9" w:rsidR="00E11346" w:rsidRDefault="00E11346" w:rsidP="00F05E42">
      <w:pPr>
        <w:ind w:firstLine="720"/>
        <w:rPr>
          <w:rFonts w:ascii="Arial" w:hAnsi="Arial" w:cs="Arial"/>
          <w:b/>
          <w:sz w:val="28"/>
          <w:szCs w:val="28"/>
        </w:rPr>
      </w:pPr>
      <w:r w:rsidRPr="009F726D">
        <w:rPr>
          <w:rFonts w:ascii="Arial" w:hAnsi="Arial" w:cs="Arial"/>
          <w:b/>
          <w:sz w:val="28"/>
          <w:szCs w:val="28"/>
        </w:rPr>
        <w:t>Total Revenues</w:t>
      </w:r>
      <w:r w:rsidRPr="009F726D">
        <w:rPr>
          <w:rFonts w:ascii="Arial" w:hAnsi="Arial" w:cs="Arial"/>
          <w:b/>
          <w:sz w:val="28"/>
          <w:szCs w:val="28"/>
        </w:rPr>
        <w:tab/>
      </w:r>
      <w:r w:rsidRPr="009F726D">
        <w:rPr>
          <w:rFonts w:ascii="Arial" w:hAnsi="Arial" w:cs="Arial"/>
          <w:b/>
          <w:sz w:val="28"/>
          <w:szCs w:val="28"/>
        </w:rPr>
        <w:tab/>
      </w:r>
      <w:r w:rsidR="009F726D">
        <w:rPr>
          <w:rFonts w:ascii="Arial" w:hAnsi="Arial" w:cs="Arial"/>
          <w:b/>
          <w:sz w:val="28"/>
          <w:szCs w:val="28"/>
        </w:rPr>
        <w:tab/>
      </w:r>
      <w:r w:rsidR="00F05E42" w:rsidRPr="00F05E42">
        <w:rPr>
          <w:rFonts w:ascii="Arial" w:hAnsi="Arial" w:cs="Arial"/>
          <w:b/>
          <w:sz w:val="28"/>
          <w:szCs w:val="28"/>
        </w:rPr>
        <w:t>$</w:t>
      </w:r>
      <w:r w:rsidR="00F05E42" w:rsidRPr="00F05E42">
        <w:rPr>
          <w:rFonts w:ascii="Arial" w:hAnsi="Arial" w:cs="Arial"/>
          <w:b/>
          <w:bCs/>
          <w:sz w:val="28"/>
          <w:szCs w:val="28"/>
        </w:rPr>
        <w:t xml:space="preserve">37,785,301 </w:t>
      </w:r>
      <w:r w:rsidR="00F05E42">
        <w:rPr>
          <w:rFonts w:ascii="Arial" w:hAnsi="Arial" w:cs="Arial"/>
          <w:b/>
          <w:bCs/>
          <w:sz w:val="28"/>
          <w:szCs w:val="28"/>
        </w:rPr>
        <w:tab/>
      </w:r>
      <w:r w:rsidR="00F05E42">
        <w:rPr>
          <w:rFonts w:ascii="Arial" w:hAnsi="Arial" w:cs="Arial"/>
          <w:b/>
          <w:bCs/>
          <w:sz w:val="28"/>
          <w:szCs w:val="28"/>
        </w:rPr>
        <w:tab/>
      </w:r>
      <w:r w:rsidR="00F05E42" w:rsidRPr="00F05E42">
        <w:rPr>
          <w:rFonts w:ascii="Arial" w:hAnsi="Arial" w:cs="Arial"/>
          <w:b/>
          <w:bCs/>
          <w:sz w:val="28"/>
          <w:szCs w:val="28"/>
        </w:rPr>
        <w:t>100%</w:t>
      </w:r>
    </w:p>
    <w:p w14:paraId="205071B4" w14:textId="77777777" w:rsidR="009F726D" w:rsidRPr="009F726D" w:rsidRDefault="009F726D" w:rsidP="00E11346">
      <w:pPr>
        <w:ind w:firstLine="720"/>
        <w:rPr>
          <w:rFonts w:ascii="Arial" w:hAnsi="Arial" w:cs="Arial"/>
          <w:b/>
          <w:sz w:val="28"/>
          <w:szCs w:val="28"/>
        </w:rPr>
      </w:pPr>
    </w:p>
    <w:p w14:paraId="4926C003" w14:textId="50857AD5" w:rsidR="00E11346" w:rsidRPr="009F726D" w:rsidRDefault="00E11346" w:rsidP="009F726D">
      <w:pPr>
        <w:pStyle w:val="Subheading"/>
      </w:pPr>
      <w:r w:rsidRPr="009F726D">
        <w:t>Expenditures</w:t>
      </w:r>
      <w:r w:rsidRPr="009F726D">
        <w:tab/>
      </w:r>
      <w:r w:rsidRPr="009F726D">
        <w:tab/>
      </w:r>
      <w:r w:rsidRPr="009F726D">
        <w:tab/>
      </w:r>
      <w:r w:rsidRPr="009F726D">
        <w:tab/>
        <w:t>202</w:t>
      </w:r>
      <w:r w:rsidR="00776298">
        <w:t>4</w:t>
      </w:r>
      <w:r w:rsidRPr="009F726D">
        <w:tab/>
      </w:r>
      <w:r w:rsidRPr="009F726D">
        <w:tab/>
      </w:r>
      <w:r w:rsidRPr="009F726D">
        <w:tab/>
      </w:r>
      <w:r w:rsidRPr="009F726D">
        <w:tab/>
        <w:t>%</w:t>
      </w:r>
      <w:r w:rsidRPr="009F726D">
        <w:tab/>
      </w:r>
    </w:p>
    <w:p w14:paraId="41FA86A0" w14:textId="3E112852" w:rsidR="008047A7" w:rsidRDefault="00E11346" w:rsidP="008047A7">
      <w:pPr>
        <w:rPr>
          <w:rFonts w:ascii="Arial" w:hAnsi="Arial" w:cs="Arial"/>
          <w:sz w:val="28"/>
          <w:szCs w:val="28"/>
        </w:rPr>
      </w:pPr>
      <w:r w:rsidRPr="009F726D">
        <w:rPr>
          <w:rFonts w:ascii="Arial" w:hAnsi="Arial" w:cs="Arial"/>
          <w:sz w:val="28"/>
          <w:szCs w:val="28"/>
        </w:rPr>
        <w:t>Salaries &amp; benefits</w:t>
      </w:r>
      <w:r w:rsidRPr="009F726D">
        <w:rPr>
          <w:rFonts w:ascii="Arial" w:hAnsi="Arial" w:cs="Arial"/>
          <w:sz w:val="28"/>
          <w:szCs w:val="28"/>
        </w:rPr>
        <w:tab/>
      </w:r>
      <w:r w:rsidRPr="009F726D">
        <w:rPr>
          <w:rFonts w:ascii="Arial" w:hAnsi="Arial" w:cs="Arial"/>
          <w:sz w:val="28"/>
          <w:szCs w:val="28"/>
        </w:rPr>
        <w:tab/>
      </w:r>
      <w:r w:rsidRPr="009F726D">
        <w:rPr>
          <w:rFonts w:ascii="Arial" w:hAnsi="Arial" w:cs="Arial"/>
          <w:sz w:val="28"/>
          <w:szCs w:val="28"/>
        </w:rPr>
        <w:tab/>
      </w:r>
      <w:r w:rsidR="008047A7" w:rsidRPr="008047A7">
        <w:rPr>
          <w:rFonts w:ascii="Arial" w:hAnsi="Arial" w:cs="Arial"/>
          <w:sz w:val="28"/>
          <w:szCs w:val="28"/>
        </w:rPr>
        <w:t xml:space="preserve">$20,683,679 </w:t>
      </w:r>
      <w:r w:rsidR="008047A7">
        <w:rPr>
          <w:rFonts w:ascii="Arial" w:hAnsi="Arial" w:cs="Arial"/>
          <w:sz w:val="28"/>
          <w:szCs w:val="28"/>
        </w:rPr>
        <w:tab/>
      </w:r>
      <w:r w:rsidR="008047A7">
        <w:rPr>
          <w:rFonts w:ascii="Arial" w:hAnsi="Arial" w:cs="Arial"/>
          <w:sz w:val="28"/>
          <w:szCs w:val="28"/>
        </w:rPr>
        <w:tab/>
      </w:r>
      <w:r w:rsidR="008047A7" w:rsidRPr="008047A7">
        <w:rPr>
          <w:rFonts w:ascii="Arial" w:hAnsi="Arial" w:cs="Arial"/>
          <w:sz w:val="28"/>
          <w:szCs w:val="28"/>
        </w:rPr>
        <w:t xml:space="preserve">54.7% </w:t>
      </w:r>
    </w:p>
    <w:p w14:paraId="31A54D37" w14:textId="55CCF0B1" w:rsidR="00E11346" w:rsidRPr="009F726D" w:rsidRDefault="00E11346" w:rsidP="008047A7">
      <w:pPr>
        <w:rPr>
          <w:rFonts w:ascii="Arial" w:hAnsi="Arial" w:cs="Arial"/>
          <w:sz w:val="28"/>
          <w:szCs w:val="28"/>
        </w:rPr>
      </w:pPr>
      <w:r w:rsidRPr="009F726D">
        <w:rPr>
          <w:rFonts w:ascii="Arial" w:hAnsi="Arial" w:cs="Arial"/>
          <w:sz w:val="28"/>
          <w:szCs w:val="28"/>
        </w:rPr>
        <w:t>Building maintenance</w:t>
      </w:r>
      <w:r w:rsidRPr="009F726D">
        <w:rPr>
          <w:rFonts w:ascii="Arial" w:hAnsi="Arial" w:cs="Arial"/>
          <w:sz w:val="28"/>
          <w:szCs w:val="28"/>
        </w:rPr>
        <w:tab/>
      </w:r>
      <w:r w:rsidRPr="009F726D">
        <w:rPr>
          <w:rFonts w:ascii="Arial" w:hAnsi="Arial" w:cs="Arial"/>
          <w:sz w:val="28"/>
          <w:szCs w:val="28"/>
        </w:rPr>
        <w:tab/>
      </w:r>
      <w:r w:rsidR="009F726D">
        <w:rPr>
          <w:rFonts w:ascii="Arial" w:hAnsi="Arial" w:cs="Arial"/>
          <w:sz w:val="28"/>
          <w:szCs w:val="28"/>
        </w:rPr>
        <w:tab/>
      </w:r>
      <w:r w:rsidR="008047A7" w:rsidRPr="008047A7">
        <w:rPr>
          <w:rFonts w:ascii="Arial" w:hAnsi="Arial" w:cs="Arial"/>
          <w:sz w:val="28"/>
          <w:szCs w:val="28"/>
        </w:rPr>
        <w:t xml:space="preserve">$8,869,382 </w:t>
      </w:r>
      <w:r w:rsidR="008047A7">
        <w:rPr>
          <w:rFonts w:ascii="Arial" w:hAnsi="Arial" w:cs="Arial"/>
          <w:sz w:val="28"/>
          <w:szCs w:val="28"/>
        </w:rPr>
        <w:tab/>
      </w:r>
      <w:r w:rsidR="008047A7">
        <w:rPr>
          <w:rFonts w:ascii="Arial" w:hAnsi="Arial" w:cs="Arial"/>
          <w:sz w:val="28"/>
          <w:szCs w:val="28"/>
        </w:rPr>
        <w:tab/>
      </w:r>
      <w:r w:rsidR="008047A7" w:rsidRPr="008047A7">
        <w:rPr>
          <w:rFonts w:ascii="Arial" w:hAnsi="Arial" w:cs="Arial"/>
          <w:sz w:val="28"/>
          <w:szCs w:val="28"/>
        </w:rPr>
        <w:t>23.5%</w:t>
      </w:r>
    </w:p>
    <w:p w14:paraId="2D8FFDA4" w14:textId="410C731C" w:rsidR="00E11346" w:rsidRPr="009F726D" w:rsidRDefault="00E11346" w:rsidP="005A3C4B">
      <w:pPr>
        <w:rPr>
          <w:rFonts w:ascii="Arial" w:hAnsi="Arial" w:cs="Arial"/>
          <w:sz w:val="28"/>
          <w:szCs w:val="28"/>
        </w:rPr>
      </w:pPr>
      <w:r w:rsidRPr="009F726D">
        <w:rPr>
          <w:rFonts w:ascii="Arial" w:hAnsi="Arial" w:cs="Arial"/>
          <w:sz w:val="28"/>
          <w:szCs w:val="28"/>
        </w:rPr>
        <w:t>Library materials</w:t>
      </w:r>
      <w:r w:rsidRPr="009F726D">
        <w:rPr>
          <w:rFonts w:ascii="Arial" w:hAnsi="Arial" w:cs="Arial"/>
          <w:sz w:val="28"/>
          <w:szCs w:val="28"/>
        </w:rPr>
        <w:tab/>
      </w:r>
      <w:r w:rsidRPr="009F726D">
        <w:rPr>
          <w:rFonts w:ascii="Arial" w:hAnsi="Arial" w:cs="Arial"/>
          <w:sz w:val="28"/>
          <w:szCs w:val="28"/>
        </w:rPr>
        <w:tab/>
      </w:r>
      <w:r w:rsidR="009F726D">
        <w:rPr>
          <w:rFonts w:ascii="Arial" w:hAnsi="Arial" w:cs="Arial"/>
          <w:sz w:val="28"/>
          <w:szCs w:val="28"/>
        </w:rPr>
        <w:tab/>
      </w:r>
      <w:r w:rsidRPr="009F726D">
        <w:rPr>
          <w:rFonts w:ascii="Arial" w:hAnsi="Arial" w:cs="Arial"/>
          <w:sz w:val="28"/>
          <w:szCs w:val="28"/>
        </w:rPr>
        <w:tab/>
      </w:r>
      <w:r w:rsidR="005A3C4B" w:rsidRPr="005A3C4B">
        <w:rPr>
          <w:rFonts w:ascii="Arial" w:hAnsi="Arial" w:cs="Arial"/>
          <w:sz w:val="28"/>
          <w:szCs w:val="28"/>
        </w:rPr>
        <w:t xml:space="preserve">$3,391,917 </w:t>
      </w:r>
      <w:r w:rsidR="005A3C4B">
        <w:rPr>
          <w:rFonts w:ascii="Arial" w:hAnsi="Arial" w:cs="Arial"/>
          <w:sz w:val="28"/>
          <w:szCs w:val="28"/>
        </w:rPr>
        <w:tab/>
      </w:r>
      <w:r w:rsidR="005A3C4B">
        <w:rPr>
          <w:rFonts w:ascii="Arial" w:hAnsi="Arial" w:cs="Arial"/>
          <w:sz w:val="28"/>
          <w:szCs w:val="28"/>
        </w:rPr>
        <w:tab/>
      </w:r>
      <w:r w:rsidR="005A3C4B" w:rsidRPr="005A3C4B">
        <w:rPr>
          <w:rFonts w:ascii="Arial" w:hAnsi="Arial" w:cs="Arial"/>
          <w:sz w:val="28"/>
          <w:szCs w:val="28"/>
        </w:rPr>
        <w:t>9.0%</w:t>
      </w:r>
    </w:p>
    <w:p w14:paraId="08023B12" w14:textId="6865FFE2" w:rsidR="00E11346" w:rsidRPr="009F726D" w:rsidRDefault="00E11346" w:rsidP="005A3C4B">
      <w:pPr>
        <w:rPr>
          <w:rFonts w:ascii="Arial" w:hAnsi="Arial" w:cs="Arial"/>
          <w:sz w:val="28"/>
          <w:szCs w:val="28"/>
        </w:rPr>
      </w:pPr>
      <w:r w:rsidRPr="009F726D">
        <w:rPr>
          <w:rFonts w:ascii="Arial" w:hAnsi="Arial" w:cs="Arial"/>
          <w:sz w:val="28"/>
          <w:szCs w:val="28"/>
        </w:rPr>
        <w:t>Supplies &amp; services</w:t>
      </w:r>
      <w:r w:rsidRPr="009F726D">
        <w:rPr>
          <w:rFonts w:ascii="Arial" w:hAnsi="Arial" w:cs="Arial"/>
          <w:sz w:val="28"/>
          <w:szCs w:val="28"/>
        </w:rPr>
        <w:tab/>
      </w:r>
      <w:r w:rsidRPr="009F726D">
        <w:rPr>
          <w:rFonts w:ascii="Arial" w:hAnsi="Arial" w:cs="Arial"/>
          <w:sz w:val="28"/>
          <w:szCs w:val="28"/>
        </w:rPr>
        <w:tab/>
      </w:r>
      <w:r w:rsidRPr="009F726D">
        <w:rPr>
          <w:rFonts w:ascii="Arial" w:hAnsi="Arial" w:cs="Arial"/>
          <w:sz w:val="28"/>
          <w:szCs w:val="28"/>
        </w:rPr>
        <w:tab/>
      </w:r>
      <w:r w:rsidR="005A3C4B" w:rsidRPr="005A3C4B">
        <w:rPr>
          <w:rFonts w:ascii="Arial" w:hAnsi="Arial" w:cs="Arial"/>
          <w:sz w:val="28"/>
          <w:szCs w:val="28"/>
        </w:rPr>
        <w:t xml:space="preserve">$4,840,324 </w:t>
      </w:r>
      <w:r w:rsidR="005A3C4B">
        <w:rPr>
          <w:rFonts w:ascii="Arial" w:hAnsi="Arial" w:cs="Arial"/>
          <w:sz w:val="28"/>
          <w:szCs w:val="28"/>
        </w:rPr>
        <w:tab/>
      </w:r>
      <w:r w:rsidR="005A3C4B">
        <w:rPr>
          <w:rFonts w:ascii="Arial" w:hAnsi="Arial" w:cs="Arial"/>
          <w:sz w:val="28"/>
          <w:szCs w:val="28"/>
        </w:rPr>
        <w:tab/>
      </w:r>
      <w:r w:rsidR="005A3C4B" w:rsidRPr="005A3C4B">
        <w:rPr>
          <w:rFonts w:ascii="Arial" w:hAnsi="Arial" w:cs="Arial"/>
          <w:sz w:val="28"/>
          <w:szCs w:val="28"/>
        </w:rPr>
        <w:t>12.8%</w:t>
      </w:r>
    </w:p>
    <w:p w14:paraId="58A0E7BF" w14:textId="474E6D61" w:rsidR="00E11346" w:rsidRPr="009F726D" w:rsidRDefault="00E11346" w:rsidP="00F05E42">
      <w:pPr>
        <w:ind w:firstLine="720"/>
        <w:rPr>
          <w:rFonts w:ascii="Arial" w:hAnsi="Arial" w:cs="Arial"/>
          <w:b/>
          <w:sz w:val="28"/>
          <w:szCs w:val="28"/>
        </w:rPr>
      </w:pPr>
      <w:r w:rsidRPr="009F726D">
        <w:rPr>
          <w:rFonts w:ascii="Arial" w:hAnsi="Arial" w:cs="Arial"/>
          <w:b/>
          <w:sz w:val="28"/>
          <w:szCs w:val="28"/>
        </w:rPr>
        <w:t>Total Expenditures</w:t>
      </w:r>
      <w:r w:rsidRPr="009F726D">
        <w:rPr>
          <w:rFonts w:ascii="Arial" w:hAnsi="Arial" w:cs="Arial"/>
          <w:b/>
          <w:sz w:val="28"/>
          <w:szCs w:val="28"/>
        </w:rPr>
        <w:tab/>
      </w:r>
      <w:r w:rsidRPr="009F726D">
        <w:rPr>
          <w:rFonts w:ascii="Arial" w:hAnsi="Arial" w:cs="Arial"/>
          <w:b/>
          <w:sz w:val="28"/>
          <w:szCs w:val="28"/>
        </w:rPr>
        <w:tab/>
      </w:r>
      <w:r w:rsidR="00F05E42" w:rsidRPr="00F05E42">
        <w:rPr>
          <w:rFonts w:ascii="Arial" w:hAnsi="Arial" w:cs="Arial"/>
          <w:b/>
          <w:sz w:val="28"/>
          <w:szCs w:val="28"/>
        </w:rPr>
        <w:t>$</w:t>
      </w:r>
      <w:r w:rsidR="00F05E42" w:rsidRPr="00F05E42">
        <w:rPr>
          <w:rFonts w:ascii="Arial" w:hAnsi="Arial" w:cs="Arial"/>
          <w:b/>
          <w:bCs/>
          <w:sz w:val="28"/>
          <w:szCs w:val="28"/>
        </w:rPr>
        <w:t>37,785,301</w:t>
      </w:r>
      <w:r w:rsidRPr="009F726D">
        <w:rPr>
          <w:rFonts w:ascii="Arial" w:hAnsi="Arial" w:cs="Arial"/>
          <w:b/>
          <w:sz w:val="28"/>
          <w:szCs w:val="28"/>
        </w:rPr>
        <w:tab/>
      </w:r>
      <w:r w:rsidR="00F05E42">
        <w:rPr>
          <w:rFonts w:ascii="Arial" w:hAnsi="Arial" w:cs="Arial"/>
          <w:b/>
          <w:sz w:val="28"/>
          <w:szCs w:val="28"/>
        </w:rPr>
        <w:tab/>
      </w:r>
      <w:r w:rsidRPr="009F726D">
        <w:rPr>
          <w:rFonts w:ascii="Arial" w:hAnsi="Arial" w:cs="Arial"/>
          <w:b/>
          <w:sz w:val="28"/>
          <w:szCs w:val="28"/>
        </w:rPr>
        <w:t>100%</w:t>
      </w:r>
    </w:p>
    <w:p w14:paraId="2FE76BCB" w14:textId="77777777" w:rsidR="00E11346" w:rsidRPr="009F726D" w:rsidRDefault="00E11346" w:rsidP="00E11346">
      <w:pPr>
        <w:rPr>
          <w:rFonts w:ascii="Arial" w:hAnsi="Arial" w:cs="Arial"/>
          <w:b/>
          <w:sz w:val="28"/>
          <w:szCs w:val="28"/>
        </w:rPr>
      </w:pPr>
    </w:p>
    <w:p w14:paraId="5C1F29AE" w14:textId="77777777" w:rsidR="00E11346" w:rsidRPr="009F726D" w:rsidRDefault="00E11346" w:rsidP="009F726D">
      <w:pPr>
        <w:pStyle w:val="Heading"/>
      </w:pPr>
      <w:r w:rsidRPr="009F726D">
        <w:t>Donors &amp; Grants</w:t>
      </w:r>
    </w:p>
    <w:p w14:paraId="5474EACF" w14:textId="215A4F8A" w:rsidR="009329FC" w:rsidRPr="007F4CBB" w:rsidRDefault="00046CEB" w:rsidP="007F4CBB">
      <w:pPr>
        <w:rPr>
          <w:rFonts w:ascii="Arial" w:hAnsi="Arial" w:cs="Arial"/>
          <w:sz w:val="28"/>
          <w:szCs w:val="28"/>
        </w:rPr>
      </w:pPr>
      <w:r w:rsidRPr="00046CEB">
        <w:rPr>
          <w:rFonts w:ascii="Arial" w:hAnsi="Arial" w:cs="Arial"/>
          <w:sz w:val="28"/>
          <w:szCs w:val="28"/>
        </w:rPr>
        <w:t xml:space="preserve">The </w:t>
      </w:r>
      <w:proofErr w:type="gramStart"/>
      <w:r w:rsidRPr="00046CEB">
        <w:rPr>
          <w:rFonts w:ascii="Arial" w:hAnsi="Arial" w:cs="Arial"/>
          <w:sz w:val="28"/>
          <w:szCs w:val="28"/>
        </w:rPr>
        <w:t>Library</w:t>
      </w:r>
      <w:proofErr w:type="gramEnd"/>
      <w:r w:rsidRPr="00046CEB">
        <w:rPr>
          <w:rFonts w:ascii="Arial" w:hAnsi="Arial" w:cs="Arial"/>
          <w:sz w:val="28"/>
          <w:szCs w:val="28"/>
        </w:rPr>
        <w:t xml:space="preserve"> wishes to thank the following people and organizations for their generous contributions in 2024:</w:t>
      </w:r>
    </w:p>
    <w:p w14:paraId="37D716FE" w14:textId="77777777" w:rsidR="007F4CBB" w:rsidRDefault="009329FC" w:rsidP="009329FC">
      <w:pPr>
        <w:pStyle w:val="ListParagraph"/>
        <w:numPr>
          <w:ilvl w:val="0"/>
          <w:numId w:val="4"/>
        </w:numPr>
        <w:rPr>
          <w:rFonts w:ascii="Arial" w:hAnsi="Arial" w:cs="Arial"/>
          <w:sz w:val="28"/>
          <w:szCs w:val="28"/>
        </w:rPr>
      </w:pPr>
      <w:r w:rsidRPr="009329FC">
        <w:rPr>
          <w:rFonts w:ascii="Arial" w:hAnsi="Arial" w:cs="Arial"/>
          <w:sz w:val="28"/>
          <w:szCs w:val="28"/>
        </w:rPr>
        <w:t xml:space="preserve">Alfred Chorney </w:t>
      </w:r>
    </w:p>
    <w:p w14:paraId="33894F99" w14:textId="6DBB78EB" w:rsidR="009329FC" w:rsidRPr="00A95139" w:rsidRDefault="009329FC" w:rsidP="00A95139">
      <w:pPr>
        <w:pStyle w:val="ListParagraph"/>
        <w:numPr>
          <w:ilvl w:val="1"/>
          <w:numId w:val="4"/>
        </w:numPr>
        <w:rPr>
          <w:rFonts w:ascii="Arial" w:hAnsi="Arial" w:cs="Arial"/>
          <w:sz w:val="28"/>
          <w:szCs w:val="28"/>
        </w:rPr>
      </w:pPr>
      <w:r w:rsidRPr="009329FC">
        <w:rPr>
          <w:rFonts w:ascii="Arial" w:hAnsi="Arial" w:cs="Arial"/>
          <w:sz w:val="28"/>
          <w:szCs w:val="28"/>
        </w:rPr>
        <w:t xml:space="preserve">In memory of Jocelyn R. Chorney </w:t>
      </w:r>
    </w:p>
    <w:p w14:paraId="35BF7CD2" w14:textId="39584638" w:rsidR="009329FC" w:rsidRPr="009329FC" w:rsidRDefault="009329FC" w:rsidP="009329FC">
      <w:pPr>
        <w:pStyle w:val="ListParagraph"/>
        <w:numPr>
          <w:ilvl w:val="0"/>
          <w:numId w:val="4"/>
        </w:numPr>
        <w:rPr>
          <w:rFonts w:ascii="Arial" w:hAnsi="Arial" w:cs="Arial"/>
          <w:sz w:val="28"/>
          <w:szCs w:val="28"/>
        </w:rPr>
      </w:pPr>
      <w:r w:rsidRPr="009329FC">
        <w:rPr>
          <w:rFonts w:ascii="Arial" w:hAnsi="Arial" w:cs="Arial"/>
          <w:sz w:val="28"/>
          <w:szCs w:val="28"/>
        </w:rPr>
        <w:t xml:space="preserve">Bettina Nyman </w:t>
      </w:r>
    </w:p>
    <w:p w14:paraId="0E244EC5" w14:textId="04A8FC80" w:rsidR="009329FC" w:rsidRPr="009329FC" w:rsidRDefault="009329FC" w:rsidP="009329FC">
      <w:pPr>
        <w:pStyle w:val="ListParagraph"/>
        <w:numPr>
          <w:ilvl w:val="0"/>
          <w:numId w:val="4"/>
        </w:numPr>
        <w:rPr>
          <w:rFonts w:ascii="Arial" w:hAnsi="Arial" w:cs="Arial"/>
          <w:sz w:val="28"/>
          <w:szCs w:val="28"/>
        </w:rPr>
      </w:pPr>
      <w:r w:rsidRPr="009329FC">
        <w:rPr>
          <w:rFonts w:ascii="Arial" w:hAnsi="Arial" w:cs="Arial"/>
          <w:sz w:val="28"/>
          <w:szCs w:val="28"/>
        </w:rPr>
        <w:t xml:space="preserve">Beverly </w:t>
      </w:r>
      <w:proofErr w:type="spellStart"/>
      <w:r w:rsidRPr="009329FC">
        <w:rPr>
          <w:rFonts w:ascii="Arial" w:hAnsi="Arial" w:cs="Arial"/>
          <w:sz w:val="28"/>
          <w:szCs w:val="28"/>
        </w:rPr>
        <w:t>Kawchuk</w:t>
      </w:r>
      <w:proofErr w:type="spellEnd"/>
      <w:r w:rsidRPr="009329FC">
        <w:rPr>
          <w:rFonts w:ascii="Arial" w:hAnsi="Arial" w:cs="Arial"/>
          <w:sz w:val="28"/>
          <w:szCs w:val="28"/>
        </w:rPr>
        <w:t xml:space="preserve"> </w:t>
      </w:r>
    </w:p>
    <w:p w14:paraId="21EEA42D" w14:textId="207F3AA4" w:rsidR="009329FC" w:rsidRPr="009329FC" w:rsidRDefault="009329FC" w:rsidP="009329FC">
      <w:pPr>
        <w:pStyle w:val="ListParagraph"/>
        <w:numPr>
          <w:ilvl w:val="0"/>
          <w:numId w:val="4"/>
        </w:numPr>
        <w:rPr>
          <w:rFonts w:ascii="Arial" w:hAnsi="Arial" w:cs="Arial"/>
          <w:sz w:val="28"/>
          <w:szCs w:val="28"/>
        </w:rPr>
      </w:pPr>
      <w:r w:rsidRPr="009329FC">
        <w:rPr>
          <w:rFonts w:ascii="Arial" w:hAnsi="Arial" w:cs="Arial"/>
          <w:sz w:val="28"/>
          <w:szCs w:val="28"/>
        </w:rPr>
        <w:t xml:space="preserve">Celia Rodd </w:t>
      </w:r>
    </w:p>
    <w:p w14:paraId="5B1D0632" w14:textId="398C4C3B" w:rsidR="009329FC" w:rsidRPr="009329FC" w:rsidRDefault="009329FC" w:rsidP="009329FC">
      <w:pPr>
        <w:pStyle w:val="ListParagraph"/>
        <w:numPr>
          <w:ilvl w:val="0"/>
          <w:numId w:val="4"/>
        </w:numPr>
        <w:rPr>
          <w:rFonts w:ascii="Arial" w:hAnsi="Arial" w:cs="Arial"/>
          <w:sz w:val="28"/>
          <w:szCs w:val="28"/>
        </w:rPr>
      </w:pPr>
      <w:r w:rsidRPr="009329FC">
        <w:rPr>
          <w:rFonts w:ascii="Arial" w:hAnsi="Arial" w:cs="Arial"/>
          <w:sz w:val="28"/>
          <w:szCs w:val="28"/>
        </w:rPr>
        <w:t xml:space="preserve">Daniel McClellard </w:t>
      </w:r>
    </w:p>
    <w:p w14:paraId="0383A0AE" w14:textId="202C377E" w:rsidR="009329FC" w:rsidRPr="009329FC" w:rsidRDefault="009329FC" w:rsidP="009329FC">
      <w:pPr>
        <w:pStyle w:val="ListParagraph"/>
        <w:numPr>
          <w:ilvl w:val="0"/>
          <w:numId w:val="4"/>
        </w:numPr>
        <w:rPr>
          <w:rFonts w:ascii="Arial" w:hAnsi="Arial" w:cs="Arial"/>
          <w:sz w:val="28"/>
          <w:szCs w:val="28"/>
        </w:rPr>
      </w:pPr>
      <w:r w:rsidRPr="009329FC">
        <w:rPr>
          <w:rFonts w:ascii="Arial" w:hAnsi="Arial" w:cs="Arial"/>
          <w:sz w:val="28"/>
          <w:szCs w:val="28"/>
        </w:rPr>
        <w:t xml:space="preserve">David McInnesy </w:t>
      </w:r>
    </w:p>
    <w:p w14:paraId="6BB7F7FE" w14:textId="1A6F25D7" w:rsidR="009329FC" w:rsidRPr="009329FC" w:rsidRDefault="009329FC" w:rsidP="009329FC">
      <w:pPr>
        <w:pStyle w:val="ListParagraph"/>
        <w:numPr>
          <w:ilvl w:val="0"/>
          <w:numId w:val="4"/>
        </w:numPr>
        <w:rPr>
          <w:rFonts w:ascii="Arial" w:hAnsi="Arial" w:cs="Arial"/>
          <w:sz w:val="28"/>
          <w:szCs w:val="28"/>
        </w:rPr>
      </w:pPr>
      <w:r w:rsidRPr="009329FC">
        <w:rPr>
          <w:rFonts w:ascii="Arial" w:hAnsi="Arial" w:cs="Arial"/>
          <w:sz w:val="28"/>
          <w:szCs w:val="28"/>
        </w:rPr>
        <w:t xml:space="preserve">Dean and Rachel Scaletta </w:t>
      </w:r>
    </w:p>
    <w:p w14:paraId="0BB1C1BD" w14:textId="131ECCF2" w:rsidR="009329FC" w:rsidRPr="009329FC" w:rsidRDefault="009329FC" w:rsidP="009329FC">
      <w:pPr>
        <w:pStyle w:val="ListParagraph"/>
        <w:numPr>
          <w:ilvl w:val="0"/>
          <w:numId w:val="4"/>
        </w:numPr>
        <w:rPr>
          <w:rFonts w:ascii="Arial" w:hAnsi="Arial" w:cs="Arial"/>
          <w:sz w:val="28"/>
          <w:szCs w:val="28"/>
        </w:rPr>
      </w:pPr>
      <w:r w:rsidRPr="009329FC">
        <w:rPr>
          <w:rFonts w:ascii="Arial" w:hAnsi="Arial" w:cs="Arial"/>
          <w:sz w:val="28"/>
          <w:szCs w:val="28"/>
        </w:rPr>
        <w:lastRenderedPageBreak/>
        <w:t xml:space="preserve">Friends of Winnipeg Public Library </w:t>
      </w:r>
    </w:p>
    <w:p w14:paraId="3D6229E1" w14:textId="367EBC4D" w:rsidR="009329FC" w:rsidRPr="009329FC" w:rsidRDefault="009329FC" w:rsidP="009329FC">
      <w:pPr>
        <w:pStyle w:val="ListParagraph"/>
        <w:numPr>
          <w:ilvl w:val="0"/>
          <w:numId w:val="4"/>
        </w:numPr>
        <w:rPr>
          <w:rFonts w:ascii="Arial" w:hAnsi="Arial" w:cs="Arial"/>
          <w:sz w:val="28"/>
          <w:szCs w:val="28"/>
        </w:rPr>
      </w:pPr>
      <w:r w:rsidRPr="009329FC">
        <w:rPr>
          <w:rFonts w:ascii="Arial" w:hAnsi="Arial" w:cs="Arial"/>
          <w:sz w:val="28"/>
          <w:szCs w:val="28"/>
        </w:rPr>
        <w:t xml:space="preserve">Gail Mildren </w:t>
      </w:r>
    </w:p>
    <w:p w14:paraId="79ED7BBF" w14:textId="2CFC9348" w:rsidR="009329FC" w:rsidRPr="009329FC" w:rsidRDefault="009329FC" w:rsidP="009329FC">
      <w:pPr>
        <w:pStyle w:val="ListParagraph"/>
        <w:numPr>
          <w:ilvl w:val="0"/>
          <w:numId w:val="4"/>
        </w:numPr>
        <w:rPr>
          <w:rFonts w:ascii="Arial" w:hAnsi="Arial" w:cs="Arial"/>
          <w:sz w:val="28"/>
          <w:szCs w:val="28"/>
        </w:rPr>
      </w:pPr>
      <w:r w:rsidRPr="009329FC">
        <w:rPr>
          <w:rFonts w:ascii="Arial" w:hAnsi="Arial" w:cs="Arial"/>
          <w:sz w:val="28"/>
          <w:szCs w:val="28"/>
        </w:rPr>
        <w:t xml:space="preserve">Gerry Hallworth </w:t>
      </w:r>
    </w:p>
    <w:p w14:paraId="26B13484" w14:textId="6D6443B6" w:rsidR="009329FC" w:rsidRPr="009329FC" w:rsidRDefault="009329FC" w:rsidP="009329FC">
      <w:pPr>
        <w:pStyle w:val="ListParagraph"/>
        <w:numPr>
          <w:ilvl w:val="0"/>
          <w:numId w:val="4"/>
        </w:numPr>
        <w:rPr>
          <w:rFonts w:ascii="Arial" w:hAnsi="Arial" w:cs="Arial"/>
          <w:sz w:val="28"/>
          <w:szCs w:val="28"/>
        </w:rPr>
      </w:pPr>
      <w:r w:rsidRPr="009329FC">
        <w:rPr>
          <w:rFonts w:ascii="Arial" w:hAnsi="Arial" w:cs="Arial"/>
          <w:sz w:val="28"/>
          <w:szCs w:val="28"/>
        </w:rPr>
        <w:t xml:space="preserve">Heather Groom </w:t>
      </w:r>
    </w:p>
    <w:p w14:paraId="7738759B" w14:textId="567F84DE" w:rsidR="009329FC" w:rsidRPr="009329FC" w:rsidRDefault="009329FC" w:rsidP="009329FC">
      <w:pPr>
        <w:pStyle w:val="ListParagraph"/>
        <w:numPr>
          <w:ilvl w:val="0"/>
          <w:numId w:val="4"/>
        </w:numPr>
        <w:rPr>
          <w:rFonts w:ascii="Arial" w:hAnsi="Arial" w:cs="Arial"/>
          <w:sz w:val="28"/>
          <w:szCs w:val="28"/>
        </w:rPr>
      </w:pPr>
      <w:r w:rsidRPr="009329FC">
        <w:rPr>
          <w:rFonts w:ascii="Arial" w:hAnsi="Arial" w:cs="Arial"/>
          <w:sz w:val="28"/>
          <w:szCs w:val="28"/>
        </w:rPr>
        <w:t xml:space="preserve">J. </w:t>
      </w:r>
      <w:proofErr w:type="spellStart"/>
      <w:r w:rsidRPr="009329FC">
        <w:rPr>
          <w:rFonts w:ascii="Arial" w:hAnsi="Arial" w:cs="Arial"/>
          <w:sz w:val="28"/>
          <w:szCs w:val="28"/>
        </w:rPr>
        <w:t>Pichurski</w:t>
      </w:r>
      <w:proofErr w:type="spellEnd"/>
      <w:r w:rsidRPr="009329FC">
        <w:rPr>
          <w:rFonts w:ascii="Arial" w:hAnsi="Arial" w:cs="Arial"/>
          <w:sz w:val="28"/>
          <w:szCs w:val="28"/>
        </w:rPr>
        <w:t xml:space="preserve"> </w:t>
      </w:r>
    </w:p>
    <w:p w14:paraId="4C04AA5A" w14:textId="5E0C7566" w:rsidR="009329FC" w:rsidRPr="009329FC" w:rsidRDefault="009329FC" w:rsidP="009329FC">
      <w:pPr>
        <w:pStyle w:val="ListParagraph"/>
        <w:numPr>
          <w:ilvl w:val="0"/>
          <w:numId w:val="4"/>
        </w:numPr>
        <w:rPr>
          <w:rFonts w:ascii="Arial" w:hAnsi="Arial" w:cs="Arial"/>
          <w:sz w:val="28"/>
          <w:szCs w:val="28"/>
        </w:rPr>
      </w:pPr>
      <w:r w:rsidRPr="009329FC">
        <w:rPr>
          <w:rFonts w:ascii="Arial" w:hAnsi="Arial" w:cs="Arial"/>
          <w:sz w:val="28"/>
          <w:szCs w:val="28"/>
        </w:rPr>
        <w:t xml:space="preserve">Lillian A. Smith Family Foundation </w:t>
      </w:r>
    </w:p>
    <w:p w14:paraId="6A082006" w14:textId="7A06328C" w:rsidR="009329FC" w:rsidRPr="009329FC" w:rsidRDefault="009329FC" w:rsidP="009329FC">
      <w:pPr>
        <w:pStyle w:val="ListParagraph"/>
        <w:numPr>
          <w:ilvl w:val="0"/>
          <w:numId w:val="4"/>
        </w:numPr>
        <w:rPr>
          <w:rFonts w:ascii="Arial" w:hAnsi="Arial" w:cs="Arial"/>
          <w:sz w:val="28"/>
          <w:szCs w:val="28"/>
        </w:rPr>
      </w:pPr>
      <w:r w:rsidRPr="009329FC">
        <w:rPr>
          <w:rFonts w:ascii="Arial" w:hAnsi="Arial" w:cs="Arial"/>
          <w:sz w:val="28"/>
          <w:szCs w:val="28"/>
        </w:rPr>
        <w:t xml:space="preserve">Lynnette Mitten </w:t>
      </w:r>
    </w:p>
    <w:p w14:paraId="7EE5B57A" w14:textId="77777777" w:rsidR="00A56A9D" w:rsidRDefault="009329FC" w:rsidP="009329FC">
      <w:pPr>
        <w:pStyle w:val="ListParagraph"/>
        <w:numPr>
          <w:ilvl w:val="0"/>
          <w:numId w:val="4"/>
        </w:numPr>
        <w:rPr>
          <w:rFonts w:ascii="Arial" w:hAnsi="Arial" w:cs="Arial"/>
          <w:sz w:val="28"/>
          <w:szCs w:val="28"/>
        </w:rPr>
      </w:pPr>
      <w:r w:rsidRPr="009329FC">
        <w:rPr>
          <w:rFonts w:ascii="Arial" w:hAnsi="Arial" w:cs="Arial"/>
          <w:sz w:val="28"/>
          <w:szCs w:val="28"/>
        </w:rPr>
        <w:t xml:space="preserve">Nicole Aminian </w:t>
      </w:r>
    </w:p>
    <w:p w14:paraId="1F055282" w14:textId="02759FED" w:rsidR="009329FC" w:rsidRPr="00A56A9D" w:rsidRDefault="009329FC" w:rsidP="00A56A9D">
      <w:pPr>
        <w:pStyle w:val="ListParagraph"/>
        <w:numPr>
          <w:ilvl w:val="1"/>
          <w:numId w:val="4"/>
        </w:numPr>
        <w:rPr>
          <w:rFonts w:ascii="Arial" w:hAnsi="Arial" w:cs="Arial"/>
          <w:sz w:val="28"/>
          <w:szCs w:val="28"/>
        </w:rPr>
      </w:pPr>
      <w:r w:rsidRPr="009329FC">
        <w:rPr>
          <w:rFonts w:ascii="Arial" w:hAnsi="Arial" w:cs="Arial"/>
          <w:sz w:val="28"/>
          <w:szCs w:val="28"/>
        </w:rPr>
        <w:t xml:space="preserve">On behalf of Cyrus’ birthday </w:t>
      </w:r>
    </w:p>
    <w:p w14:paraId="68D3D7AE" w14:textId="77777777" w:rsidR="00A56A9D" w:rsidRDefault="009329FC" w:rsidP="009329FC">
      <w:pPr>
        <w:pStyle w:val="ListParagraph"/>
        <w:numPr>
          <w:ilvl w:val="0"/>
          <w:numId w:val="4"/>
        </w:numPr>
        <w:rPr>
          <w:rFonts w:ascii="Arial" w:hAnsi="Arial" w:cs="Arial"/>
          <w:sz w:val="28"/>
          <w:szCs w:val="28"/>
        </w:rPr>
      </w:pPr>
      <w:r w:rsidRPr="009329FC">
        <w:rPr>
          <w:rFonts w:ascii="Arial" w:hAnsi="Arial" w:cs="Arial"/>
          <w:sz w:val="28"/>
          <w:szCs w:val="28"/>
        </w:rPr>
        <w:t xml:space="preserve">Pamela and James Goho </w:t>
      </w:r>
    </w:p>
    <w:p w14:paraId="2A3B128E" w14:textId="47FDA5F1" w:rsidR="009329FC" w:rsidRPr="009329FC" w:rsidRDefault="009329FC" w:rsidP="00A56A9D">
      <w:pPr>
        <w:pStyle w:val="ListParagraph"/>
        <w:numPr>
          <w:ilvl w:val="1"/>
          <w:numId w:val="4"/>
        </w:numPr>
        <w:rPr>
          <w:rFonts w:ascii="Arial" w:hAnsi="Arial" w:cs="Arial"/>
          <w:sz w:val="28"/>
          <w:szCs w:val="28"/>
        </w:rPr>
      </w:pPr>
      <w:r w:rsidRPr="009329FC">
        <w:rPr>
          <w:rFonts w:ascii="Arial" w:hAnsi="Arial" w:cs="Arial"/>
          <w:sz w:val="28"/>
          <w:szCs w:val="28"/>
        </w:rPr>
        <w:t xml:space="preserve">In memory of Mary June Campbell </w:t>
      </w:r>
    </w:p>
    <w:p w14:paraId="4F174172" w14:textId="77777777" w:rsidR="00A56A9D" w:rsidRDefault="009329FC" w:rsidP="009329FC">
      <w:pPr>
        <w:pStyle w:val="ListParagraph"/>
        <w:numPr>
          <w:ilvl w:val="0"/>
          <w:numId w:val="4"/>
        </w:numPr>
        <w:rPr>
          <w:rFonts w:ascii="Arial" w:hAnsi="Arial" w:cs="Arial"/>
          <w:sz w:val="28"/>
          <w:szCs w:val="28"/>
        </w:rPr>
      </w:pPr>
      <w:r w:rsidRPr="009329FC">
        <w:rPr>
          <w:rFonts w:ascii="Arial" w:hAnsi="Arial" w:cs="Arial"/>
          <w:sz w:val="28"/>
          <w:szCs w:val="28"/>
        </w:rPr>
        <w:t xml:space="preserve">Peter Attwood </w:t>
      </w:r>
    </w:p>
    <w:p w14:paraId="36EF6A7B" w14:textId="5039A90D" w:rsidR="009329FC" w:rsidRPr="009329FC" w:rsidRDefault="009329FC" w:rsidP="00A56A9D">
      <w:pPr>
        <w:pStyle w:val="ListParagraph"/>
        <w:numPr>
          <w:ilvl w:val="1"/>
          <w:numId w:val="4"/>
        </w:numPr>
        <w:rPr>
          <w:rFonts w:ascii="Arial" w:hAnsi="Arial" w:cs="Arial"/>
          <w:sz w:val="28"/>
          <w:szCs w:val="28"/>
        </w:rPr>
      </w:pPr>
      <w:r w:rsidRPr="009329FC">
        <w:rPr>
          <w:rFonts w:ascii="Arial" w:hAnsi="Arial" w:cs="Arial"/>
          <w:sz w:val="28"/>
          <w:szCs w:val="28"/>
        </w:rPr>
        <w:t xml:space="preserve">In memory of Monique Attwood </w:t>
      </w:r>
    </w:p>
    <w:p w14:paraId="14A2A890" w14:textId="77777777" w:rsidR="005853E0" w:rsidRDefault="009329FC" w:rsidP="00A56A9D">
      <w:pPr>
        <w:pStyle w:val="ListParagraph"/>
        <w:numPr>
          <w:ilvl w:val="0"/>
          <w:numId w:val="4"/>
        </w:numPr>
        <w:rPr>
          <w:rFonts w:ascii="Arial" w:hAnsi="Arial" w:cs="Arial"/>
          <w:sz w:val="28"/>
          <w:szCs w:val="28"/>
        </w:rPr>
      </w:pPr>
      <w:r w:rsidRPr="00A56A9D">
        <w:rPr>
          <w:rFonts w:ascii="Arial" w:hAnsi="Arial" w:cs="Arial"/>
          <w:sz w:val="28"/>
          <w:szCs w:val="28"/>
        </w:rPr>
        <w:t xml:space="preserve">Paquette Family Donation </w:t>
      </w:r>
    </w:p>
    <w:p w14:paraId="13CC03F5" w14:textId="6E24CB93" w:rsidR="009329FC" w:rsidRPr="00A56A9D" w:rsidRDefault="009329FC" w:rsidP="005853E0">
      <w:pPr>
        <w:pStyle w:val="ListParagraph"/>
        <w:numPr>
          <w:ilvl w:val="1"/>
          <w:numId w:val="4"/>
        </w:numPr>
        <w:rPr>
          <w:rFonts w:ascii="Arial" w:hAnsi="Arial" w:cs="Arial"/>
          <w:sz w:val="28"/>
          <w:szCs w:val="28"/>
        </w:rPr>
      </w:pPr>
      <w:r w:rsidRPr="00A56A9D">
        <w:rPr>
          <w:rFonts w:ascii="Arial" w:hAnsi="Arial" w:cs="Arial"/>
          <w:sz w:val="28"/>
          <w:szCs w:val="28"/>
        </w:rPr>
        <w:t xml:space="preserve">In memory of Tyler Paquette </w:t>
      </w:r>
    </w:p>
    <w:p w14:paraId="6ECF38F8" w14:textId="77777777" w:rsidR="00463321" w:rsidRDefault="009329FC" w:rsidP="00463321">
      <w:pPr>
        <w:pStyle w:val="ListParagraph"/>
        <w:numPr>
          <w:ilvl w:val="0"/>
          <w:numId w:val="4"/>
        </w:numPr>
        <w:rPr>
          <w:rFonts w:ascii="Arial" w:hAnsi="Arial" w:cs="Arial"/>
          <w:sz w:val="28"/>
          <w:szCs w:val="28"/>
        </w:rPr>
      </w:pPr>
      <w:r w:rsidRPr="00463321">
        <w:rPr>
          <w:rFonts w:ascii="Arial" w:hAnsi="Arial" w:cs="Arial"/>
          <w:sz w:val="28"/>
          <w:szCs w:val="28"/>
        </w:rPr>
        <w:t xml:space="preserve">Rosemary Chambers </w:t>
      </w:r>
    </w:p>
    <w:p w14:paraId="59A62AA4" w14:textId="5FE4FD1D" w:rsidR="009329FC" w:rsidRPr="00463321" w:rsidRDefault="009329FC" w:rsidP="00463321">
      <w:pPr>
        <w:pStyle w:val="ListParagraph"/>
        <w:numPr>
          <w:ilvl w:val="1"/>
          <w:numId w:val="4"/>
        </w:numPr>
        <w:rPr>
          <w:rFonts w:ascii="Arial" w:hAnsi="Arial" w:cs="Arial"/>
          <w:sz w:val="28"/>
          <w:szCs w:val="28"/>
        </w:rPr>
      </w:pPr>
      <w:r w:rsidRPr="00463321">
        <w:rPr>
          <w:rFonts w:ascii="Arial" w:hAnsi="Arial" w:cs="Arial"/>
          <w:sz w:val="28"/>
          <w:szCs w:val="28"/>
        </w:rPr>
        <w:t xml:space="preserve">In memory of Lois Lake Kristjanson </w:t>
      </w:r>
    </w:p>
    <w:p w14:paraId="5BB9454C" w14:textId="24C31B6D" w:rsidR="009F726D" w:rsidRPr="00463321" w:rsidRDefault="009329FC" w:rsidP="00463321">
      <w:pPr>
        <w:pStyle w:val="ListParagraph"/>
        <w:numPr>
          <w:ilvl w:val="0"/>
          <w:numId w:val="4"/>
        </w:numPr>
        <w:rPr>
          <w:rFonts w:ascii="Arial" w:hAnsi="Arial" w:cs="Arial"/>
          <w:sz w:val="28"/>
          <w:szCs w:val="28"/>
        </w:rPr>
      </w:pPr>
      <w:r w:rsidRPr="009329FC">
        <w:rPr>
          <w:rFonts w:ascii="Arial" w:hAnsi="Arial" w:cs="Arial"/>
          <w:sz w:val="28"/>
          <w:szCs w:val="28"/>
        </w:rPr>
        <w:t xml:space="preserve">Terrance Muzychuk </w:t>
      </w:r>
    </w:p>
    <w:sectPr w:rsidR="009F726D" w:rsidRPr="00463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Lora">
    <w:altName w:val="Lora"/>
    <w:panose1 w:val="00000500000000000000"/>
    <w:charset w:val="00"/>
    <w:family w:val="auto"/>
    <w:pitch w:val="variable"/>
    <w:sig w:usb0="20000207" w:usb1="00000000" w:usb2="00000000" w:usb3="00000000" w:csb0="00000197" w:csb1="00000000"/>
  </w:font>
  <w:font w:name="Source Sans Pro">
    <w:altName w:val="Source Sans Pro"/>
    <w:panose1 w:val="020B0503030403020204"/>
    <w:charset w:val="00"/>
    <w:family w:val="swiss"/>
    <w:notTrueType/>
    <w:pitch w:val="variable"/>
    <w:sig w:usb0="20000007" w:usb1="000000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1D70"/>
    <w:multiLevelType w:val="hybridMultilevel"/>
    <w:tmpl w:val="26A6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D02D8"/>
    <w:multiLevelType w:val="hybridMultilevel"/>
    <w:tmpl w:val="03C890C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C6CCB9"/>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C05026D"/>
    <w:multiLevelType w:val="hybridMultilevel"/>
    <w:tmpl w:val="B39ACC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12A18"/>
    <w:multiLevelType w:val="hybridMultilevel"/>
    <w:tmpl w:val="55BC8FBC"/>
    <w:lvl w:ilvl="0" w:tplc="4D0C53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1D1C2E"/>
    <w:multiLevelType w:val="hybridMultilevel"/>
    <w:tmpl w:val="774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5658F6"/>
    <w:multiLevelType w:val="hybridMultilevel"/>
    <w:tmpl w:val="3EB4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0495F"/>
    <w:multiLevelType w:val="hybridMultilevel"/>
    <w:tmpl w:val="2638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834967">
    <w:abstractNumId w:val="5"/>
  </w:num>
  <w:num w:numId="2" w16cid:durableId="1855341247">
    <w:abstractNumId w:val="7"/>
  </w:num>
  <w:num w:numId="3" w16cid:durableId="1164931049">
    <w:abstractNumId w:val="6"/>
  </w:num>
  <w:num w:numId="4" w16cid:durableId="1312825787">
    <w:abstractNumId w:val="3"/>
  </w:num>
  <w:num w:numId="5" w16cid:durableId="1946574894">
    <w:abstractNumId w:val="0"/>
  </w:num>
  <w:num w:numId="6" w16cid:durableId="858815463">
    <w:abstractNumId w:val="4"/>
  </w:num>
  <w:num w:numId="7" w16cid:durableId="983385932">
    <w:abstractNumId w:val="1"/>
  </w:num>
  <w:num w:numId="8" w16cid:durableId="2080319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46"/>
    <w:rsid w:val="00046CEB"/>
    <w:rsid w:val="00127BBE"/>
    <w:rsid w:val="001554E4"/>
    <w:rsid w:val="001717AD"/>
    <w:rsid w:val="001917BF"/>
    <w:rsid w:val="001C3955"/>
    <w:rsid w:val="002A6CDD"/>
    <w:rsid w:val="00375D32"/>
    <w:rsid w:val="003D3DD1"/>
    <w:rsid w:val="00463321"/>
    <w:rsid w:val="00584F1E"/>
    <w:rsid w:val="005853E0"/>
    <w:rsid w:val="005A3C4B"/>
    <w:rsid w:val="005F7FF1"/>
    <w:rsid w:val="00623470"/>
    <w:rsid w:val="006B55DB"/>
    <w:rsid w:val="006F1A4E"/>
    <w:rsid w:val="00776298"/>
    <w:rsid w:val="007A1890"/>
    <w:rsid w:val="007F4CBB"/>
    <w:rsid w:val="008047A7"/>
    <w:rsid w:val="00806B06"/>
    <w:rsid w:val="008F1FDB"/>
    <w:rsid w:val="008F6671"/>
    <w:rsid w:val="0092182D"/>
    <w:rsid w:val="009329FC"/>
    <w:rsid w:val="00935AB3"/>
    <w:rsid w:val="009B474B"/>
    <w:rsid w:val="009F726D"/>
    <w:rsid w:val="00A5548C"/>
    <w:rsid w:val="00A56A9D"/>
    <w:rsid w:val="00A744DA"/>
    <w:rsid w:val="00A95139"/>
    <w:rsid w:val="00AA147C"/>
    <w:rsid w:val="00AE7965"/>
    <w:rsid w:val="00BC0C2A"/>
    <w:rsid w:val="00BE7DB8"/>
    <w:rsid w:val="00D62738"/>
    <w:rsid w:val="00DD4F6E"/>
    <w:rsid w:val="00DF2695"/>
    <w:rsid w:val="00E11346"/>
    <w:rsid w:val="00E529DE"/>
    <w:rsid w:val="00F05E42"/>
    <w:rsid w:val="00F70914"/>
    <w:rsid w:val="00FD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1193"/>
  <w15:chartTrackingRefBased/>
  <w15:docId w15:val="{F369A82B-405F-49D3-BF92-47CD0A15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BBE"/>
  </w:style>
  <w:style w:type="paragraph" w:styleId="Heading1">
    <w:name w:val="heading 1"/>
    <w:basedOn w:val="Normal"/>
    <w:next w:val="Normal"/>
    <w:link w:val="Heading1Char"/>
    <w:uiPriority w:val="9"/>
    <w:qFormat/>
    <w:rsid w:val="00E11346"/>
    <w:pPr>
      <w:keepNext/>
      <w:keepLines/>
      <w:spacing w:before="480" w:after="0" w:line="276" w:lineRule="auto"/>
      <w:outlineLvl w:val="0"/>
    </w:pPr>
    <w:rPr>
      <w:rFonts w:asciiTheme="majorHAnsi" w:eastAsiaTheme="majorEastAsia" w:hAnsiTheme="majorHAnsi" w:cstheme="majorBidi"/>
      <w:b/>
      <w:bCs/>
      <w:sz w:val="32"/>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11346"/>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Heading1Char">
    <w:name w:val="Heading 1 Char"/>
    <w:basedOn w:val="DefaultParagraphFont"/>
    <w:link w:val="Heading1"/>
    <w:uiPriority w:val="9"/>
    <w:rsid w:val="00E11346"/>
    <w:rPr>
      <w:rFonts w:asciiTheme="majorHAnsi" w:eastAsiaTheme="majorEastAsia" w:hAnsiTheme="majorHAnsi" w:cstheme="majorBidi"/>
      <w:b/>
      <w:bCs/>
      <w:sz w:val="32"/>
      <w:szCs w:val="28"/>
    </w:rPr>
  </w:style>
  <w:style w:type="paragraph" w:styleId="Date">
    <w:name w:val="Date"/>
    <w:basedOn w:val="Normal"/>
    <w:link w:val="DateChar"/>
    <w:uiPriority w:val="99"/>
    <w:rsid w:val="00E11346"/>
    <w:pPr>
      <w:autoSpaceDE w:val="0"/>
      <w:autoSpaceDN w:val="0"/>
      <w:adjustRightInd w:val="0"/>
      <w:spacing w:after="0" w:line="288" w:lineRule="auto"/>
      <w:textAlignment w:val="center"/>
    </w:pPr>
    <w:rPr>
      <w:rFonts w:ascii="Lora" w:hAnsi="Lora" w:cs="Lora"/>
      <w:i/>
      <w:iCs/>
      <w:color w:val="FFFFFF"/>
      <w:sz w:val="26"/>
      <w:szCs w:val="26"/>
    </w:rPr>
  </w:style>
  <w:style w:type="character" w:customStyle="1" w:styleId="DateChar">
    <w:name w:val="Date Char"/>
    <w:basedOn w:val="DefaultParagraphFont"/>
    <w:link w:val="Date"/>
    <w:uiPriority w:val="99"/>
    <w:rsid w:val="00E11346"/>
    <w:rPr>
      <w:rFonts w:ascii="Lora" w:hAnsi="Lora" w:cs="Lora"/>
      <w:i/>
      <w:iCs/>
      <w:color w:val="FFFFFF"/>
      <w:sz w:val="26"/>
      <w:szCs w:val="26"/>
    </w:rPr>
  </w:style>
  <w:style w:type="paragraph" w:customStyle="1" w:styleId="Financials">
    <w:name w:val="Financials"/>
    <w:basedOn w:val="Normal"/>
    <w:uiPriority w:val="99"/>
    <w:rsid w:val="00E11346"/>
    <w:pPr>
      <w:tabs>
        <w:tab w:val="left" w:pos="2400"/>
        <w:tab w:val="left" w:pos="3860"/>
      </w:tabs>
      <w:autoSpaceDE w:val="0"/>
      <w:autoSpaceDN w:val="0"/>
      <w:adjustRightInd w:val="0"/>
      <w:spacing w:after="0" w:line="288" w:lineRule="auto"/>
      <w:textAlignment w:val="center"/>
    </w:pPr>
    <w:rPr>
      <w:rFonts w:ascii="Source Sans Pro" w:hAnsi="Source Sans Pro" w:cs="Source Sans Pro"/>
      <w:color w:val="000000"/>
    </w:rPr>
  </w:style>
  <w:style w:type="paragraph" w:customStyle="1" w:styleId="Bullets-L1-black">
    <w:name w:val="Bullets - L1 - black"/>
    <w:basedOn w:val="Normal"/>
    <w:uiPriority w:val="99"/>
    <w:rsid w:val="00E11346"/>
    <w:pPr>
      <w:tabs>
        <w:tab w:val="left" w:pos="180"/>
        <w:tab w:val="left" w:pos="360"/>
      </w:tabs>
      <w:autoSpaceDE w:val="0"/>
      <w:autoSpaceDN w:val="0"/>
      <w:adjustRightInd w:val="0"/>
      <w:spacing w:after="0" w:line="288" w:lineRule="auto"/>
      <w:textAlignment w:val="center"/>
    </w:pPr>
    <w:rPr>
      <w:rFonts w:ascii="Source Sans Pro" w:hAnsi="Source Sans Pro" w:cs="Source Sans Pro"/>
      <w:color w:val="000000"/>
    </w:rPr>
  </w:style>
  <w:style w:type="paragraph" w:styleId="ListParagraph">
    <w:name w:val="List Paragraph"/>
    <w:basedOn w:val="Normal"/>
    <w:uiPriority w:val="34"/>
    <w:qFormat/>
    <w:rsid w:val="00E11346"/>
    <w:pPr>
      <w:ind w:left="720"/>
      <w:contextualSpacing/>
    </w:pPr>
  </w:style>
  <w:style w:type="paragraph" w:customStyle="1" w:styleId="Heading">
    <w:name w:val="Heading"/>
    <w:basedOn w:val="Heading1"/>
    <w:link w:val="HeadingChar"/>
    <w:qFormat/>
    <w:rsid w:val="009F726D"/>
    <w:pPr>
      <w:spacing w:after="120"/>
    </w:pPr>
    <w:rPr>
      <w:rFonts w:ascii="Arial" w:hAnsi="Arial" w:cs="Arial"/>
    </w:rPr>
  </w:style>
  <w:style w:type="paragraph" w:customStyle="1" w:styleId="Subheading">
    <w:name w:val="Subheading"/>
    <w:basedOn w:val="Normal"/>
    <w:link w:val="SubheadingChar"/>
    <w:qFormat/>
    <w:rsid w:val="009F726D"/>
    <w:rPr>
      <w:rFonts w:ascii="Arial" w:hAnsi="Arial" w:cs="Arial"/>
      <w:b/>
      <w:sz w:val="28"/>
      <w:szCs w:val="28"/>
    </w:rPr>
  </w:style>
  <w:style w:type="character" w:customStyle="1" w:styleId="HeadingChar">
    <w:name w:val="Heading Char"/>
    <w:basedOn w:val="Heading1Char"/>
    <w:link w:val="Heading"/>
    <w:rsid w:val="009F726D"/>
    <w:rPr>
      <w:rFonts w:ascii="Arial" w:eastAsiaTheme="majorEastAsia" w:hAnsi="Arial" w:cs="Arial"/>
      <w:b/>
      <w:bCs/>
      <w:sz w:val="32"/>
      <w:szCs w:val="28"/>
    </w:rPr>
  </w:style>
  <w:style w:type="character" w:customStyle="1" w:styleId="SubheadingChar">
    <w:name w:val="Subheading Char"/>
    <w:basedOn w:val="DefaultParagraphFont"/>
    <w:link w:val="Subheading"/>
    <w:rsid w:val="009F726D"/>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21D1E839BED4F832793545200C6C1" ma:contentTypeVersion="16" ma:contentTypeDescription="Create a new document." ma:contentTypeScope="" ma:versionID="53cbf5c55c22b61410dc59bb568394fc">
  <xsd:schema xmlns:xsd="http://www.w3.org/2001/XMLSchema" xmlns:xs="http://www.w3.org/2001/XMLSchema" xmlns:p="http://schemas.microsoft.com/office/2006/metadata/properties" xmlns:ns2="35fdef28-bd60-4b6f-b261-f010eb64cfc9" xmlns:ns3="28efe4af-4adb-4519-90bc-dd89b4906274" targetNamespace="http://schemas.microsoft.com/office/2006/metadata/properties" ma:root="true" ma:fieldsID="0c016f4a2cc15320596048295376aa0f" ns2:_="" ns3:_="">
    <xsd:import namespace="35fdef28-bd60-4b6f-b261-f010eb64cfc9"/>
    <xsd:import namespace="28efe4af-4adb-4519-90bc-dd89b490627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def28-bd60-4b6f-b261-f010eb64cf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0ae1546-a8c1-4b9b-95fc-1e4a89e8c35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Notes" ma:index="23" nillable="true" ma:displayName="Access Notes" ma:description="CMS-LIB-ALL has view acces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efe4af-4adb-4519-90bc-dd89b490627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458c3b-6b34-4243-adb7-a73c67fd9b4c}" ma:internalName="TaxCatchAll" ma:showField="CatchAllData" ma:web="28efe4af-4adb-4519-90bc-dd89b490627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efe4af-4adb-4519-90bc-dd89b4906274" xsi:nil="true"/>
    <lcf76f155ced4ddcb4097134ff3c332f xmlns="35fdef28-bd60-4b6f-b261-f010eb64cfc9">
      <Terms xmlns="http://schemas.microsoft.com/office/infopath/2007/PartnerControls"/>
    </lcf76f155ced4ddcb4097134ff3c332f>
    <Notes xmlns="35fdef28-bd60-4b6f-b261-f010eb64cfc9" xsi:nil="true"/>
  </documentManagement>
</p:properties>
</file>

<file path=customXml/itemProps1.xml><?xml version="1.0" encoding="utf-8"?>
<ds:datastoreItem xmlns:ds="http://schemas.openxmlformats.org/officeDocument/2006/customXml" ds:itemID="{326A80CB-AE0E-43CD-BCB1-A4281AF7E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def28-bd60-4b6f-b261-f010eb64cfc9"/>
    <ds:schemaRef ds:uri="28efe4af-4adb-4519-90bc-dd89b4906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73BDC-1AB0-4498-9F07-1161F53E4939}">
  <ds:schemaRefs>
    <ds:schemaRef ds:uri="http://schemas.microsoft.com/sharepoint/v3/contenttype/forms"/>
  </ds:schemaRefs>
</ds:datastoreItem>
</file>

<file path=customXml/itemProps3.xml><?xml version="1.0" encoding="utf-8"?>
<ds:datastoreItem xmlns:ds="http://schemas.openxmlformats.org/officeDocument/2006/customXml" ds:itemID="{6425F6D9-104A-43FF-97F9-D7C64351C392}">
  <ds:schemaRefs>
    <ds:schemaRef ds:uri="http://schemas.microsoft.com/office/2006/metadata/properties"/>
    <ds:schemaRef ds:uri="http://schemas.microsoft.com/office/infopath/2007/PartnerControls"/>
    <ds:schemaRef ds:uri="28efe4af-4adb-4519-90bc-dd89b4906274"/>
    <ds:schemaRef ds:uri="35fdef28-bd60-4b6f-b261-f010eb64cfc9"/>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993</Words>
  <Characters>5595</Characters>
  <Application>Microsoft Office Word</Application>
  <DocSecurity>0</DocSecurity>
  <Lines>169</Lines>
  <Paragraphs>115</Paragraphs>
  <ScaleCrop>false</ScaleCrop>
  <HeadingPairs>
    <vt:vector size="2" baseType="variant">
      <vt:variant>
        <vt:lpstr>Title</vt:lpstr>
      </vt:variant>
      <vt:variant>
        <vt:i4>1</vt:i4>
      </vt:variant>
    </vt:vector>
  </HeadingPairs>
  <TitlesOfParts>
    <vt:vector size="1" baseType="lpstr">
      <vt:lpstr/>
    </vt:vector>
  </TitlesOfParts>
  <Company>The City of Winnipeg</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Gilchrist, Courtney</dc:creator>
  <cp:keywords/>
  <dc:description/>
  <cp:lastModifiedBy>Gilchrist, Courtney</cp:lastModifiedBy>
  <cp:revision>40</cp:revision>
  <dcterms:created xsi:type="dcterms:W3CDTF">2025-10-27T19:18:00Z</dcterms:created>
  <dcterms:modified xsi:type="dcterms:W3CDTF">2025-10-28T14:44:00Z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0x01010002921D1E839BED4F832793545200C6C1</vt:lpwstr>
  </property>
  <property fmtid="{D5CDD505-2E9C-101B-9397-08002B2CF9AE}" pid="3" name="MediaServiceImageTags">
    <vt:lpwstr/>
  </property>
</Properties>
</file>